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6E4" w:rsidR="00BB76E4" w:rsidP="3400125A" w:rsidRDefault="00BB76E4" w14:paraId="5C28717C" w14:textId="4D2FBFE0">
      <w:pPr>
        <w:pStyle w:val="NormalWeb"/>
        <w:jc w:val="center"/>
        <w:rPr>
          <w:rFonts w:ascii="Century Gothic" w:hAnsi="Century Gothic"/>
          <w:noProof w:val="0"/>
          <w:sz w:val="28"/>
          <w:szCs w:val="28"/>
          <w:lang w:val="es-MX"/>
        </w:rPr>
      </w:pPr>
      <w:r w:rsidRPr="3400125A" w:rsidR="00BB76E4">
        <w:rPr>
          <w:rStyle w:val="Strong"/>
          <w:rFonts w:ascii="Century Gothic" w:hAnsi="Century Gothic" w:eastAsia="" w:eastAsiaTheme="majorEastAsia"/>
          <w:noProof w:val="0"/>
          <w:sz w:val="28"/>
          <w:szCs w:val="28"/>
          <w:lang w:val="es-MX"/>
        </w:rPr>
        <w:t xml:space="preserve">10 </w:t>
      </w:r>
      <w:r w:rsidRPr="3400125A" w:rsidR="288FBE69">
        <w:rPr>
          <w:rStyle w:val="Strong"/>
          <w:rFonts w:ascii="Century Gothic" w:hAnsi="Century Gothic" w:eastAsia="" w:eastAsiaTheme="majorEastAsia"/>
          <w:noProof w:val="0"/>
          <w:sz w:val="28"/>
          <w:szCs w:val="28"/>
          <w:lang w:val="es-MX"/>
        </w:rPr>
        <w:t>p</w:t>
      </w:r>
      <w:r w:rsidRPr="3400125A" w:rsidR="00BB76E4">
        <w:rPr>
          <w:rStyle w:val="Strong"/>
          <w:rFonts w:ascii="Century Gothic" w:hAnsi="Century Gothic" w:eastAsia="" w:eastAsiaTheme="majorEastAsia"/>
          <w:noProof w:val="0"/>
          <w:sz w:val="28"/>
          <w:szCs w:val="28"/>
          <w:lang w:val="es-MX"/>
        </w:rPr>
        <w:t>ueblitos</w:t>
      </w:r>
      <w:r w:rsidRPr="3400125A" w:rsidR="00BB76E4">
        <w:rPr>
          <w:rStyle w:val="Strong"/>
          <w:rFonts w:ascii="Century Gothic" w:hAnsi="Century Gothic" w:eastAsia="" w:eastAsiaTheme="majorEastAsia"/>
          <w:noProof w:val="0"/>
          <w:sz w:val="28"/>
          <w:szCs w:val="28"/>
          <w:lang w:val="es-MX"/>
        </w:rPr>
        <w:t xml:space="preserve"> </w:t>
      </w:r>
      <w:r w:rsidRPr="3400125A" w:rsidR="4E09AC26">
        <w:rPr>
          <w:rStyle w:val="Strong"/>
          <w:rFonts w:ascii="Century Gothic" w:hAnsi="Century Gothic" w:eastAsia="" w:eastAsiaTheme="majorEastAsia"/>
          <w:noProof w:val="0"/>
          <w:sz w:val="28"/>
          <w:szCs w:val="28"/>
          <w:lang w:val="es-MX"/>
        </w:rPr>
        <w:t>h</w:t>
      </w:r>
      <w:r w:rsidRPr="3400125A" w:rsidR="00BB76E4">
        <w:rPr>
          <w:rStyle w:val="Strong"/>
          <w:rFonts w:ascii="Century Gothic" w:hAnsi="Century Gothic" w:eastAsia="" w:eastAsiaTheme="majorEastAsia"/>
          <w:noProof w:val="0"/>
          <w:sz w:val="28"/>
          <w:szCs w:val="28"/>
          <w:lang w:val="es-MX"/>
        </w:rPr>
        <w:t>istóricos</w:t>
      </w:r>
      <w:r w:rsidRPr="3400125A" w:rsidR="00BB76E4">
        <w:rPr>
          <w:rStyle w:val="Strong"/>
          <w:rFonts w:ascii="Century Gothic" w:hAnsi="Century Gothic" w:eastAsia="" w:eastAsiaTheme="majorEastAsia"/>
          <w:noProof w:val="0"/>
          <w:sz w:val="28"/>
          <w:szCs w:val="28"/>
          <w:lang w:val="es-MX"/>
        </w:rPr>
        <w:t xml:space="preserve"> en </w:t>
      </w:r>
      <w:r w:rsidRPr="3400125A" w:rsidR="00BB76E4">
        <w:rPr>
          <w:rStyle w:val="Strong"/>
          <w:rFonts w:ascii="Century Gothic" w:hAnsi="Century Gothic" w:eastAsia="" w:eastAsiaTheme="majorEastAsia"/>
          <w:noProof w:val="0"/>
          <w:sz w:val="28"/>
          <w:szCs w:val="28"/>
          <w:lang w:val="es-MX"/>
        </w:rPr>
        <w:t>Estados</w:t>
      </w:r>
      <w:r w:rsidRPr="3400125A" w:rsidR="00BB76E4">
        <w:rPr>
          <w:rStyle w:val="Strong"/>
          <w:rFonts w:ascii="Century Gothic" w:hAnsi="Century Gothic" w:eastAsia="" w:eastAsiaTheme="majorEastAsia"/>
          <w:noProof w:val="0"/>
          <w:sz w:val="28"/>
          <w:szCs w:val="28"/>
          <w:lang w:val="es-MX"/>
        </w:rPr>
        <w:t xml:space="preserve"> Unidos </w:t>
      </w:r>
      <w:r w:rsidRPr="3400125A" w:rsidR="00BB76E4">
        <w:rPr>
          <w:rStyle w:val="Strong"/>
          <w:rFonts w:ascii="Century Gothic" w:hAnsi="Century Gothic" w:eastAsia="" w:eastAsiaTheme="majorEastAsia"/>
          <w:noProof w:val="0"/>
          <w:sz w:val="28"/>
          <w:szCs w:val="28"/>
          <w:lang w:val="es-MX"/>
        </w:rPr>
        <w:t>que</w:t>
      </w:r>
      <w:r w:rsidRPr="3400125A" w:rsidR="00BB76E4">
        <w:rPr>
          <w:rStyle w:val="Strong"/>
          <w:rFonts w:ascii="Century Gothic" w:hAnsi="Century Gothic" w:eastAsia="" w:eastAsiaTheme="majorEastAsia"/>
          <w:noProof w:val="0"/>
          <w:sz w:val="28"/>
          <w:szCs w:val="28"/>
          <w:lang w:val="es-MX"/>
        </w:rPr>
        <w:t xml:space="preserve"> </w:t>
      </w:r>
      <w:r w:rsidRPr="3400125A" w:rsidR="1822BAE0">
        <w:rPr>
          <w:rStyle w:val="Strong"/>
          <w:rFonts w:ascii="Century Gothic" w:hAnsi="Century Gothic" w:eastAsia="" w:eastAsiaTheme="majorEastAsia"/>
          <w:noProof w:val="0"/>
          <w:sz w:val="28"/>
          <w:szCs w:val="28"/>
          <w:lang w:val="es-MX"/>
        </w:rPr>
        <w:t>c</w:t>
      </w:r>
      <w:r w:rsidRPr="3400125A" w:rsidR="00BB76E4">
        <w:rPr>
          <w:rStyle w:val="Strong"/>
          <w:rFonts w:ascii="Century Gothic" w:hAnsi="Century Gothic" w:eastAsia="" w:eastAsiaTheme="majorEastAsia"/>
          <w:noProof w:val="0"/>
          <w:sz w:val="28"/>
          <w:szCs w:val="28"/>
          <w:lang w:val="es-MX"/>
        </w:rPr>
        <w:t>uentan</w:t>
      </w:r>
      <w:r w:rsidRPr="3400125A" w:rsidR="00BB76E4">
        <w:rPr>
          <w:rStyle w:val="Strong"/>
          <w:rFonts w:ascii="Century Gothic" w:hAnsi="Century Gothic" w:eastAsia="" w:eastAsiaTheme="majorEastAsia"/>
          <w:noProof w:val="0"/>
          <w:sz w:val="28"/>
          <w:szCs w:val="28"/>
          <w:lang w:val="es-MX"/>
        </w:rPr>
        <w:t xml:space="preserve"> </w:t>
      </w:r>
      <w:r w:rsidRPr="3400125A" w:rsidR="42933EA0">
        <w:rPr>
          <w:rStyle w:val="Strong"/>
          <w:rFonts w:ascii="Century Gothic" w:hAnsi="Century Gothic" w:eastAsia="" w:eastAsiaTheme="majorEastAsia"/>
          <w:noProof w:val="0"/>
          <w:sz w:val="28"/>
          <w:szCs w:val="28"/>
          <w:lang w:val="es-MX"/>
        </w:rPr>
        <w:t>g</w:t>
      </w:r>
      <w:r w:rsidRPr="3400125A" w:rsidR="00BB76E4">
        <w:rPr>
          <w:rStyle w:val="Strong"/>
          <w:rFonts w:ascii="Century Gothic" w:hAnsi="Century Gothic" w:eastAsia="" w:eastAsiaTheme="majorEastAsia"/>
          <w:noProof w:val="0"/>
          <w:sz w:val="28"/>
          <w:szCs w:val="28"/>
          <w:lang w:val="es-MX"/>
        </w:rPr>
        <w:t xml:space="preserve">randes </w:t>
      </w:r>
      <w:r w:rsidRPr="3400125A" w:rsidR="0060AF3E">
        <w:rPr>
          <w:rStyle w:val="Strong"/>
          <w:rFonts w:ascii="Century Gothic" w:hAnsi="Century Gothic" w:eastAsia="" w:eastAsiaTheme="majorEastAsia"/>
          <w:noProof w:val="0"/>
          <w:sz w:val="28"/>
          <w:szCs w:val="28"/>
          <w:lang w:val="es-MX"/>
        </w:rPr>
        <w:t>h</w:t>
      </w:r>
      <w:r w:rsidRPr="3400125A" w:rsidR="00BB76E4">
        <w:rPr>
          <w:rStyle w:val="Strong"/>
          <w:rFonts w:ascii="Century Gothic" w:hAnsi="Century Gothic" w:eastAsia="" w:eastAsiaTheme="majorEastAsia"/>
          <w:noProof w:val="0"/>
          <w:sz w:val="28"/>
          <w:szCs w:val="28"/>
          <w:lang w:val="es-MX"/>
        </w:rPr>
        <w:t>istorias</w:t>
      </w:r>
    </w:p>
    <w:p w:rsidR="4D164893" w:rsidP="3400125A" w:rsidRDefault="4D164893" w14:paraId="6EEDB308" w14:textId="2582D7FF" w14:noSpellErr="1">
      <w:pPr>
        <w:pStyle w:val="NormalWeb"/>
        <w:jc w:val="center"/>
        <w:rPr>
          <w:rStyle w:val="Strong"/>
          <w:rFonts w:ascii="Century Gothic" w:hAnsi="Century Gothic" w:eastAsia="" w:eastAsiaTheme="majorEastAsia"/>
          <w:noProof w:val="0"/>
          <w:sz w:val="28"/>
          <w:szCs w:val="28"/>
          <w:lang w:val="es-MX"/>
        </w:rPr>
      </w:pPr>
    </w:p>
    <w:p w:rsidRPr="00BB76E4" w:rsidR="00BB76E4" w:rsidP="3400125A" w:rsidRDefault="00BB76E4" w14:paraId="16968BB3" w14:textId="77777777">
      <w:pPr>
        <w:pStyle w:val="NormalWeb"/>
        <w:rPr>
          <w:rFonts w:ascii="Century Gothic" w:hAnsi="Century Gothic"/>
          <w:noProof w:val="0"/>
          <w:sz w:val="20"/>
          <w:szCs w:val="20"/>
          <w:lang w:val="es-MX"/>
        </w:rPr>
      </w:pPr>
      <w:r w:rsidRPr="3400125A" w:rsidR="00BB76E4">
        <w:rPr>
          <w:rFonts w:ascii="Century Gothic" w:hAnsi="Century Gothic"/>
          <w:noProof w:val="0"/>
          <w:sz w:val="20"/>
          <w:szCs w:val="20"/>
          <w:lang w:val="es-MX"/>
        </w:rPr>
        <w:t>Estados</w:t>
      </w:r>
      <w:r w:rsidRPr="3400125A" w:rsidR="00BB76E4">
        <w:rPr>
          <w:rFonts w:ascii="Century Gothic" w:hAnsi="Century Gothic"/>
          <w:noProof w:val="0"/>
          <w:sz w:val="20"/>
          <w:szCs w:val="20"/>
          <w:lang w:val="es-MX"/>
        </w:rPr>
        <w:t xml:space="preserve"> Unidos, una </w:t>
      </w:r>
      <w:r w:rsidRPr="3400125A" w:rsidR="00BB76E4">
        <w:rPr>
          <w:rFonts w:ascii="Century Gothic" w:hAnsi="Century Gothic"/>
          <w:noProof w:val="0"/>
          <w:sz w:val="20"/>
          <w:szCs w:val="20"/>
          <w:lang w:val="es-MX"/>
        </w:rPr>
        <w:t>nación</w:t>
      </w:r>
      <w:r w:rsidRPr="3400125A" w:rsidR="00BB76E4">
        <w:rPr>
          <w:rFonts w:ascii="Century Gothic" w:hAnsi="Century Gothic"/>
          <w:noProof w:val="0"/>
          <w:sz w:val="20"/>
          <w:szCs w:val="20"/>
          <w:lang w:val="es-MX"/>
        </w:rPr>
        <w:t xml:space="preserve"> con una rica y diversa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alberga </w:t>
      </w:r>
      <w:r w:rsidRPr="3400125A" w:rsidR="00BB76E4">
        <w:rPr>
          <w:rFonts w:ascii="Century Gothic" w:hAnsi="Century Gothic"/>
          <w:noProof w:val="0"/>
          <w:sz w:val="20"/>
          <w:szCs w:val="20"/>
          <w:lang w:val="es-MX"/>
        </w:rPr>
        <w:t>algunos</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los</w:t>
      </w:r>
      <w:r w:rsidRPr="3400125A" w:rsidR="00BB76E4">
        <w:rPr>
          <w:rFonts w:ascii="Century Gothic" w:hAnsi="Century Gothic"/>
          <w:noProof w:val="0"/>
          <w:sz w:val="20"/>
          <w:szCs w:val="20"/>
          <w:lang w:val="es-MX"/>
        </w:rPr>
        <w:t xml:space="preserve"> pueblos </w:t>
      </w:r>
      <w:r w:rsidRPr="3400125A" w:rsidR="00BB76E4">
        <w:rPr>
          <w:rFonts w:ascii="Century Gothic" w:hAnsi="Century Gothic"/>
          <w:noProof w:val="0"/>
          <w:sz w:val="20"/>
          <w:szCs w:val="20"/>
          <w:lang w:val="es-MX"/>
        </w:rPr>
        <w:t>más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pintorescos</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emblemáticos</w:t>
      </w:r>
      <w:r w:rsidRPr="3400125A" w:rsidR="00BB76E4">
        <w:rPr>
          <w:rFonts w:ascii="Century Gothic" w:hAnsi="Century Gothic"/>
          <w:noProof w:val="0"/>
          <w:sz w:val="20"/>
          <w:szCs w:val="20"/>
          <w:lang w:val="es-MX"/>
        </w:rPr>
        <w:t xml:space="preserve"> del </w:t>
      </w:r>
      <w:r w:rsidRPr="3400125A" w:rsidR="00BB76E4">
        <w:rPr>
          <w:rFonts w:ascii="Century Gothic" w:hAnsi="Century Gothic"/>
          <w:noProof w:val="0"/>
          <w:sz w:val="20"/>
          <w:szCs w:val="20"/>
          <w:lang w:val="es-MX"/>
        </w:rPr>
        <w:t>mundo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Más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allá</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las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grandes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ciudades</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los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destinos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turísticos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más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conocidos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existen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pequeñas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comunidades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a </w:t>
      </w:r>
      <w:r w:rsidRPr="3400125A" w:rsidR="00BB76E4">
        <w:rPr>
          <w:rFonts w:ascii="Century Gothic" w:hAnsi="Century Gothic"/>
          <w:noProof w:val="0"/>
          <w:sz w:val="20"/>
          <w:szCs w:val="20"/>
          <w:lang w:val="es-MX"/>
        </w:rPr>
        <w:t>través</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calles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arquitectura</w:t>
      </w:r>
      <w:r w:rsidRPr="3400125A" w:rsidR="00BB76E4">
        <w:rPr>
          <w:rFonts w:ascii="Century Gothic" w:hAnsi="Century Gothic"/>
          <w:noProof w:val="0"/>
          <w:sz w:val="20"/>
          <w:szCs w:val="20"/>
          <w:lang w:val="es-MX"/>
        </w:rPr>
        <w:t xml:space="preserve"> y cultura, </w:t>
      </w:r>
      <w:r w:rsidRPr="3400125A" w:rsidR="00BB76E4">
        <w:rPr>
          <w:rFonts w:ascii="Century Gothic" w:hAnsi="Century Gothic"/>
          <w:noProof w:val="0"/>
          <w:sz w:val="20"/>
          <w:szCs w:val="20"/>
          <w:lang w:val="es-MX"/>
        </w:rPr>
        <w:t>narran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historias</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lucha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creatividad</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preservación</w:t>
      </w:r>
      <w:r w:rsidRPr="3400125A" w:rsidR="00BB76E4">
        <w:rPr>
          <w:rFonts w:ascii="Century Gothic" w:hAnsi="Century Gothic"/>
          <w:noProof w:val="0"/>
          <w:sz w:val="20"/>
          <w:szCs w:val="20"/>
          <w:lang w:val="es-MX"/>
        </w:rPr>
        <w:t xml:space="preserve"> del </w:t>
      </w:r>
      <w:r w:rsidRPr="3400125A" w:rsidR="00BB76E4">
        <w:rPr>
          <w:rFonts w:ascii="Century Gothic" w:hAnsi="Century Gothic"/>
          <w:noProof w:val="0"/>
          <w:sz w:val="20"/>
          <w:szCs w:val="20"/>
          <w:lang w:val="es-MX"/>
        </w:rPr>
        <w:t>legado</w:t>
      </w:r>
      <w:r w:rsidRPr="3400125A" w:rsidR="00BB76E4">
        <w:rPr>
          <w:rFonts w:ascii="Century Gothic" w:hAnsi="Century Gothic"/>
          <w:noProof w:val="0"/>
          <w:sz w:val="20"/>
          <w:szCs w:val="20"/>
          <w:lang w:val="es-MX"/>
        </w:rPr>
        <w:t xml:space="preserve">. A </w:t>
      </w:r>
      <w:r w:rsidRPr="3400125A" w:rsidR="00BB76E4">
        <w:rPr>
          <w:rFonts w:ascii="Century Gothic" w:hAnsi="Century Gothic"/>
          <w:noProof w:val="0"/>
          <w:sz w:val="20"/>
          <w:szCs w:val="20"/>
          <w:lang w:val="es-MX"/>
        </w:rPr>
        <w:t>continuación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presentamos</w:t>
      </w:r>
      <w:r w:rsidRPr="3400125A" w:rsidR="00BB76E4">
        <w:rPr>
          <w:rFonts w:ascii="Century Gothic" w:hAnsi="Century Gothic"/>
          <w:noProof w:val="0"/>
          <w:sz w:val="20"/>
          <w:szCs w:val="20"/>
          <w:lang w:val="es-MX"/>
        </w:rPr>
        <w:t xml:space="preserve"> 10 de </w:t>
      </w:r>
      <w:r w:rsidRPr="3400125A" w:rsidR="00BB76E4">
        <w:rPr>
          <w:rFonts w:ascii="Century Gothic" w:hAnsi="Century Gothic"/>
          <w:noProof w:val="0"/>
          <w:sz w:val="20"/>
          <w:szCs w:val="20"/>
          <w:lang w:val="es-MX"/>
        </w:rPr>
        <w:t>estos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encantadores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pueblitos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con su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única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siguen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siendo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testigos</w:t>
      </w:r>
      <w:r w:rsidRPr="3400125A" w:rsidR="00BB76E4">
        <w:rPr>
          <w:rFonts w:ascii="Century Gothic" w:hAnsi="Century Gothic"/>
          <w:noProof w:val="0"/>
          <w:sz w:val="20"/>
          <w:szCs w:val="20"/>
          <w:lang w:val="es-MX"/>
        </w:rPr>
        <w:t xml:space="preserve"> del </w:t>
      </w:r>
      <w:r w:rsidRPr="3400125A" w:rsidR="00BB76E4">
        <w:rPr>
          <w:rFonts w:ascii="Century Gothic" w:hAnsi="Century Gothic"/>
          <w:noProof w:val="0"/>
          <w:sz w:val="20"/>
          <w:szCs w:val="20"/>
          <w:lang w:val="es-MX"/>
        </w:rPr>
        <w:t>pasado</w:t>
      </w:r>
      <w:r w:rsidRPr="3400125A" w:rsidR="00BB76E4">
        <w:rPr>
          <w:rFonts w:ascii="Century Gothic" w:hAnsi="Century Gothic"/>
          <w:noProof w:val="0"/>
          <w:sz w:val="20"/>
          <w:szCs w:val="20"/>
          <w:lang w:val="es-MX"/>
        </w:rPr>
        <w:t xml:space="preserve"> y han </w:t>
      </w:r>
      <w:r w:rsidRPr="3400125A" w:rsidR="00BB76E4">
        <w:rPr>
          <w:rFonts w:ascii="Century Gothic" w:hAnsi="Century Gothic"/>
          <w:noProof w:val="0"/>
          <w:sz w:val="20"/>
          <w:szCs w:val="20"/>
          <w:lang w:val="es-MX"/>
        </w:rPr>
        <w:t>ganado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reconocimiento</w:t>
      </w:r>
      <w:r w:rsidRPr="3400125A" w:rsidR="00BB76E4">
        <w:rPr>
          <w:rFonts w:ascii="Century Gothic" w:hAnsi="Century Gothic"/>
          <w:noProof w:val="0"/>
          <w:sz w:val="20"/>
          <w:szCs w:val="20"/>
          <w:lang w:val="es-MX"/>
        </w:rPr>
        <w:t xml:space="preserve"> como </w:t>
      </w:r>
      <w:r w:rsidRPr="3400125A" w:rsidR="00BB76E4">
        <w:rPr>
          <w:rFonts w:ascii="Century Gothic" w:hAnsi="Century Gothic"/>
          <w:noProof w:val="0"/>
          <w:sz w:val="20"/>
          <w:szCs w:val="20"/>
          <w:lang w:val="es-MX"/>
        </w:rPr>
        <w:t>algunos</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los</w:t>
      </w:r>
      <w:r w:rsidRPr="3400125A" w:rsidR="00BB76E4">
        <w:rPr>
          <w:rFonts w:ascii="Century Gothic" w:hAnsi="Century Gothic"/>
          <w:noProof w:val="0"/>
          <w:sz w:val="20"/>
          <w:szCs w:val="20"/>
          <w:lang w:val="es-MX"/>
        </w:rPr>
        <w:t xml:space="preserve"> pueblos </w:t>
      </w:r>
      <w:r w:rsidRPr="3400125A" w:rsidR="00BB76E4">
        <w:rPr>
          <w:rFonts w:ascii="Century Gothic" w:hAnsi="Century Gothic"/>
          <w:noProof w:val="0"/>
          <w:sz w:val="20"/>
          <w:szCs w:val="20"/>
          <w:lang w:val="es-MX"/>
        </w:rPr>
        <w:t>más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históricos</w:t>
      </w:r>
      <w:r w:rsidRPr="3400125A" w:rsidR="00BB76E4">
        <w:rPr>
          <w:rFonts w:ascii="Century Gothic" w:hAnsi="Century Gothic"/>
          <w:noProof w:val="0"/>
          <w:sz w:val="20"/>
          <w:szCs w:val="20"/>
          <w:lang w:val="es-MX"/>
        </w:rPr>
        <w:t xml:space="preserve"> del </w:t>
      </w:r>
      <w:r w:rsidRPr="3400125A" w:rsidR="00BB76E4">
        <w:rPr>
          <w:rFonts w:ascii="Century Gothic" w:hAnsi="Century Gothic"/>
          <w:noProof w:val="0"/>
          <w:sz w:val="20"/>
          <w:szCs w:val="20"/>
          <w:lang w:val="es-MX"/>
        </w:rPr>
        <w:t>país</w:t>
      </w:r>
      <w:r w:rsidRPr="3400125A" w:rsidR="00BB76E4">
        <w:rPr>
          <w:rFonts w:ascii="Century Gothic" w:hAnsi="Century Gothic"/>
          <w:noProof w:val="0"/>
          <w:sz w:val="20"/>
          <w:szCs w:val="20"/>
          <w:lang w:val="es-MX"/>
        </w:rPr>
        <w:t>.</w:t>
      </w:r>
    </w:p>
    <w:p w:rsidR="4D164893" w:rsidP="3400125A" w:rsidRDefault="4D164893" w14:paraId="4286D5A8" w14:textId="0304FFD9" w14:noSpellErr="1">
      <w:pPr>
        <w:pStyle w:val="NormalWeb"/>
        <w:rPr>
          <w:rFonts w:ascii="Century Gothic" w:hAnsi="Century Gothic"/>
          <w:noProof w:val="0"/>
          <w:sz w:val="20"/>
          <w:szCs w:val="20"/>
          <w:lang w:val="es-MX"/>
        </w:rPr>
      </w:pPr>
    </w:p>
    <w:p w:rsidR="4D164893" w:rsidP="23BFA216" w:rsidRDefault="4D164893" w14:paraId="5DE70CEA" w14:textId="6503C295">
      <w:pPr>
        <w:pStyle w:val="NormalWeb"/>
        <w:numPr>
          <w:ilvl w:val="0"/>
          <w:numId w:val="1"/>
        </w:numPr>
        <w:ind/>
        <w:rPr>
          <w:rFonts w:ascii="Century Gothic" w:hAnsi="Century Gothic"/>
          <w:noProof w:val="0"/>
          <w:sz w:val="20"/>
          <w:szCs w:val="20"/>
          <w:lang w:val="es-MX"/>
        </w:rPr>
      </w:pPr>
      <w:r w:rsidRPr="23BFA216" w:rsidR="296B033A">
        <w:rPr>
          <w:rFonts w:ascii="Century Gothic" w:hAnsi="Century Gothic"/>
          <w:b w:val="1"/>
          <w:bCs w:val="1"/>
          <w:noProof w:val="0"/>
          <w:sz w:val="20"/>
          <w:szCs w:val="20"/>
          <w:lang w:val="es-MX"/>
        </w:rPr>
        <w:t>Taos, Nuevo México:</w:t>
      </w:r>
      <w:r w:rsidRPr="23BFA216" w:rsidR="296B033A">
        <w:rPr>
          <w:rFonts w:ascii="Century Gothic" w:hAnsi="Century Gothic"/>
          <w:noProof w:val="0"/>
          <w:sz w:val="20"/>
          <w:szCs w:val="20"/>
          <w:lang w:val="es-MX"/>
        </w:rPr>
        <w:t xml:space="preserve"> Se cree que el pueblo de </w:t>
      </w:r>
      <w:hyperlink r:id="R4be3a8d758e841ee">
        <w:r w:rsidRPr="23BFA216" w:rsidR="296B033A">
          <w:rPr>
            <w:rStyle w:val="Hyperlink"/>
            <w:rFonts w:ascii="Century Gothic" w:hAnsi="Century Gothic"/>
            <w:noProof w:val="0"/>
            <w:sz w:val="20"/>
            <w:szCs w:val="20"/>
            <w:lang w:val="es-MX"/>
          </w:rPr>
          <w:t>Taos</w:t>
        </w:r>
      </w:hyperlink>
      <w:r w:rsidRPr="23BFA216" w:rsidR="296B033A">
        <w:rPr>
          <w:rFonts w:ascii="Century Gothic" w:hAnsi="Century Gothic"/>
          <w:noProof w:val="0"/>
          <w:sz w:val="20"/>
          <w:szCs w:val="20"/>
          <w:lang w:val="es-MX"/>
        </w:rPr>
        <w:t xml:space="preserve"> es una de las comunidades activas más antiguas de América del Norte y es un sitio declarado </w:t>
      </w:r>
      <w:r w:rsidRPr="23BFA216" w:rsidR="296B033A">
        <w:rPr>
          <w:rFonts w:ascii="Century Gothic" w:hAnsi="Century Gothic"/>
          <w:b w:val="1"/>
          <w:bCs w:val="1"/>
          <w:noProof w:val="0"/>
          <w:sz w:val="20"/>
          <w:szCs w:val="20"/>
          <w:lang w:val="es-MX"/>
        </w:rPr>
        <w:t>Patrimonio de la Humanidad por la UNESCO</w:t>
      </w:r>
      <w:r w:rsidRPr="23BFA216" w:rsidR="296B033A">
        <w:rPr>
          <w:rFonts w:ascii="Century Gothic" w:hAnsi="Century Gothic"/>
          <w:noProof w:val="0"/>
          <w:sz w:val="20"/>
          <w:szCs w:val="20"/>
          <w:lang w:val="es-MX"/>
        </w:rPr>
        <w:t xml:space="preserve">. Los primeros residentes de la zona, la tribu </w:t>
      </w:r>
      <w:r w:rsidRPr="23BFA216" w:rsidR="296B033A">
        <w:rPr>
          <w:rFonts w:ascii="Century Gothic" w:hAnsi="Century Gothic"/>
          <w:noProof w:val="0"/>
          <w:sz w:val="20"/>
          <w:szCs w:val="20"/>
          <w:lang w:val="es-MX"/>
        </w:rPr>
        <w:t>Tiwa</w:t>
      </w:r>
      <w:r w:rsidRPr="23BFA216" w:rsidR="296B033A">
        <w:rPr>
          <w:rFonts w:ascii="Century Gothic" w:hAnsi="Century Gothic"/>
          <w:noProof w:val="0"/>
          <w:sz w:val="20"/>
          <w:szCs w:val="20"/>
          <w:lang w:val="es-MX"/>
        </w:rPr>
        <w:t>, han vivido en el valle de Taos durante más de 1,000 años, y muchas de las singulares estructuras de adobe del pueblo tienen varios siglos de antigüedad. Taos ha atraído a artistas durante más de 100 años y ahora cuenta con más de 20 sitios en el Registro Nacional de Lugares Históricos.</w:t>
      </w:r>
    </w:p>
    <w:p w:rsidR="4D164893" w:rsidP="3400125A" w:rsidRDefault="4D164893" w14:paraId="1B25545D" w14:textId="3F11793F" w14:noSpellErr="1">
      <w:pPr>
        <w:pStyle w:val="NormalWeb"/>
        <w:ind w:left="720"/>
        <w:rPr>
          <w:rFonts w:ascii="Century Gothic" w:hAnsi="Century Gothic"/>
          <w:noProof w:val="0"/>
          <w:sz w:val="20"/>
          <w:szCs w:val="20"/>
          <w:lang w:val="es-MX"/>
        </w:rPr>
      </w:pPr>
    </w:p>
    <w:p w:rsidRPr="00BB76E4" w:rsidR="00BB76E4" w:rsidP="3400125A" w:rsidRDefault="00BB76E4" w14:paraId="4FE619D1" w14:textId="165FEEDF">
      <w:pPr>
        <w:pStyle w:val="NormalWeb"/>
        <w:numPr>
          <w:ilvl w:val="0"/>
          <w:numId w:val="1"/>
        </w:numPr>
        <w:rPr>
          <w:rFonts w:ascii="Century Gothic" w:hAnsi="Century Gothic"/>
          <w:noProof w:val="0"/>
          <w:sz w:val="20"/>
          <w:szCs w:val="20"/>
          <w:lang w:val="es-MX"/>
        </w:rPr>
      </w:pPr>
      <w:r w:rsidRPr="3400125A" w:rsidR="00BB76E4">
        <w:rPr>
          <w:rStyle w:val="Strong"/>
          <w:rFonts w:ascii="Century Gothic" w:hAnsi="Century Gothic" w:eastAsia="" w:eastAsiaTheme="majorEastAsia"/>
          <w:noProof w:val="0"/>
          <w:sz w:val="20"/>
          <w:szCs w:val="20"/>
          <w:lang w:val="es-MX"/>
        </w:rPr>
        <w:t>St. Augustine, Florida</w:t>
      </w:r>
      <w:r w:rsidRPr="3400125A" w:rsidR="2D32C520">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Fundada</w:t>
      </w:r>
      <w:r w:rsidRPr="3400125A" w:rsidR="00BB76E4">
        <w:rPr>
          <w:rFonts w:ascii="Century Gothic" w:hAnsi="Century Gothic"/>
          <w:noProof w:val="0"/>
          <w:sz w:val="20"/>
          <w:szCs w:val="20"/>
          <w:lang w:val="es-MX"/>
        </w:rPr>
        <w:t xml:space="preserve"> en 1565, </w:t>
      </w:r>
      <w:hyperlink r:id="Rfe86a9ba0ad342e1">
        <w:r w:rsidRPr="3400125A" w:rsidR="00BB76E4">
          <w:rPr>
            <w:rStyle w:val="Hyperlink"/>
            <w:rFonts w:ascii="Century Gothic" w:hAnsi="Century Gothic"/>
            <w:noProof w:val="0"/>
            <w:sz w:val="20"/>
            <w:szCs w:val="20"/>
            <w:lang w:val="es-MX"/>
          </w:rPr>
          <w:t>St. Augustine</w:t>
        </w:r>
      </w:hyperlink>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w:t>
      </w:r>
      <w:r w:rsidRPr="3400125A" w:rsidR="00BB76E4">
        <w:rPr>
          <w:rFonts w:ascii="Century Gothic" w:hAnsi="Century Gothic"/>
          <w:noProof w:val="0"/>
          <w:sz w:val="20"/>
          <w:szCs w:val="20"/>
          <w:lang w:val="es-MX"/>
        </w:rPr>
        <w:t xml:space="preserve"> la </w:t>
      </w:r>
      <w:r w:rsidRPr="3400125A" w:rsidR="00BB76E4">
        <w:rPr>
          <w:rFonts w:ascii="Century Gothic" w:hAnsi="Century Gothic"/>
          <w:noProof w:val="0"/>
          <w:sz w:val="20"/>
          <w:szCs w:val="20"/>
          <w:lang w:val="es-MX"/>
        </w:rPr>
        <w:t>ciudad</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más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antigua</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Estados</w:t>
      </w:r>
      <w:r w:rsidRPr="3400125A" w:rsidR="00BB76E4">
        <w:rPr>
          <w:rFonts w:ascii="Century Gothic" w:hAnsi="Century Gothic"/>
          <w:noProof w:val="0"/>
          <w:sz w:val="20"/>
          <w:szCs w:val="20"/>
          <w:lang w:val="es-MX"/>
        </w:rPr>
        <w:t xml:space="preserve"> Unidos, y su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como </w:t>
      </w:r>
      <w:r w:rsidRPr="3400125A" w:rsidR="00BB76E4">
        <w:rPr>
          <w:rFonts w:ascii="Century Gothic" w:hAnsi="Century Gothic"/>
          <w:noProof w:val="0"/>
          <w:sz w:val="20"/>
          <w:szCs w:val="20"/>
          <w:lang w:val="es-MX"/>
        </w:rPr>
        <w:t>asentamiento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español</w:t>
      </w:r>
      <w:r w:rsidRPr="3400125A" w:rsidR="00BB76E4">
        <w:rPr>
          <w:rFonts w:ascii="Century Gothic" w:hAnsi="Century Gothic"/>
          <w:noProof w:val="0"/>
          <w:sz w:val="20"/>
          <w:szCs w:val="20"/>
          <w:lang w:val="es-MX"/>
        </w:rPr>
        <w:t xml:space="preserve"> se </w:t>
      </w:r>
      <w:r w:rsidRPr="3400125A" w:rsidR="00BB76E4">
        <w:rPr>
          <w:rFonts w:ascii="Century Gothic" w:hAnsi="Century Gothic"/>
          <w:noProof w:val="0"/>
          <w:sz w:val="20"/>
          <w:szCs w:val="20"/>
          <w:lang w:val="es-MX"/>
        </w:rPr>
        <w:t>refleja</w:t>
      </w:r>
      <w:r w:rsidRPr="3400125A" w:rsidR="00BB76E4">
        <w:rPr>
          <w:rFonts w:ascii="Century Gothic" w:hAnsi="Century Gothic"/>
          <w:noProof w:val="0"/>
          <w:sz w:val="20"/>
          <w:szCs w:val="20"/>
          <w:lang w:val="es-MX"/>
        </w:rPr>
        <w:t xml:space="preserve"> en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impresionantes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fortalezas</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edificios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coloniales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Recorrer</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calles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adoquinadas</w:t>
      </w:r>
      <w:r w:rsidRPr="3400125A" w:rsidR="00BB76E4">
        <w:rPr>
          <w:rFonts w:ascii="Century Gothic" w:hAnsi="Century Gothic"/>
          <w:noProof w:val="0"/>
          <w:sz w:val="20"/>
          <w:szCs w:val="20"/>
          <w:lang w:val="es-MX"/>
        </w:rPr>
        <w:t xml:space="preserve"> es como </w:t>
      </w:r>
      <w:r w:rsidRPr="3400125A" w:rsidR="00BB76E4">
        <w:rPr>
          <w:rFonts w:ascii="Century Gothic" w:hAnsi="Century Gothic"/>
          <w:noProof w:val="0"/>
          <w:sz w:val="20"/>
          <w:szCs w:val="20"/>
          <w:lang w:val="es-MX"/>
        </w:rPr>
        <w:t>viajar</w:t>
      </w:r>
      <w:r w:rsidRPr="3400125A" w:rsidR="00BB76E4">
        <w:rPr>
          <w:rFonts w:ascii="Century Gothic" w:hAnsi="Century Gothic"/>
          <w:noProof w:val="0"/>
          <w:sz w:val="20"/>
          <w:szCs w:val="20"/>
          <w:lang w:val="es-MX"/>
        </w:rPr>
        <w:t xml:space="preserve"> en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tiempo</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monumentos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históricos</w:t>
      </w:r>
      <w:r w:rsidRPr="3400125A" w:rsidR="00BB76E4">
        <w:rPr>
          <w:rFonts w:ascii="Century Gothic" w:hAnsi="Century Gothic"/>
          <w:noProof w:val="0"/>
          <w:sz w:val="20"/>
          <w:szCs w:val="20"/>
          <w:lang w:val="es-MX"/>
        </w:rPr>
        <w:t xml:space="preserve"> como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Castillo de San Marcos son una </w:t>
      </w:r>
      <w:r w:rsidRPr="3400125A" w:rsidR="00BB76E4">
        <w:rPr>
          <w:rFonts w:ascii="Century Gothic" w:hAnsi="Century Gothic"/>
          <w:noProof w:val="0"/>
          <w:sz w:val="20"/>
          <w:szCs w:val="20"/>
          <w:lang w:val="es-MX"/>
        </w:rPr>
        <w:t>muestra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clara</w:t>
      </w:r>
      <w:r w:rsidRPr="3400125A" w:rsidR="00BB76E4">
        <w:rPr>
          <w:rFonts w:ascii="Century Gothic" w:hAnsi="Century Gothic"/>
          <w:noProof w:val="0"/>
          <w:sz w:val="20"/>
          <w:szCs w:val="20"/>
          <w:lang w:val="es-MX"/>
        </w:rPr>
        <w:t xml:space="preserve"> de su </w:t>
      </w:r>
      <w:r w:rsidRPr="3400125A" w:rsidR="00BB76E4">
        <w:rPr>
          <w:rFonts w:ascii="Century Gothic" w:hAnsi="Century Gothic"/>
          <w:noProof w:val="0"/>
          <w:sz w:val="20"/>
          <w:szCs w:val="20"/>
          <w:lang w:val="es-MX"/>
        </w:rPr>
        <w:t>legado</w:t>
      </w:r>
      <w:r w:rsidRPr="3400125A" w:rsidR="00BB76E4">
        <w:rPr>
          <w:rFonts w:ascii="Century Gothic" w:hAnsi="Century Gothic"/>
          <w:noProof w:val="0"/>
          <w:sz w:val="20"/>
          <w:szCs w:val="20"/>
          <w:lang w:val="es-MX"/>
        </w:rPr>
        <w:t xml:space="preserve"> militar y </w:t>
      </w:r>
      <w:r w:rsidRPr="3400125A" w:rsidR="00BB76E4">
        <w:rPr>
          <w:rFonts w:ascii="Century Gothic" w:hAnsi="Century Gothic"/>
          <w:noProof w:val="0"/>
          <w:sz w:val="20"/>
          <w:szCs w:val="20"/>
          <w:lang w:val="es-MX"/>
        </w:rPr>
        <w:t>colonial</w:t>
      </w:r>
      <w:r w:rsidRPr="3400125A" w:rsidR="00BB76E4">
        <w:rPr>
          <w:rFonts w:ascii="Century Gothic" w:hAnsi="Century Gothic"/>
          <w:noProof w:val="0"/>
          <w:sz w:val="20"/>
          <w:szCs w:val="20"/>
          <w:lang w:val="es-MX"/>
        </w:rPr>
        <w:t>.</w:t>
      </w:r>
    </w:p>
    <w:p w:rsidR="4D164893" w:rsidP="3400125A" w:rsidRDefault="4D164893" w14:paraId="1D254180" w14:textId="50378D7F" w14:noSpellErr="1">
      <w:pPr>
        <w:pStyle w:val="NormalWeb"/>
        <w:ind w:left="720"/>
        <w:rPr>
          <w:rFonts w:ascii="Century Gothic" w:hAnsi="Century Gothic"/>
          <w:noProof w:val="0"/>
          <w:sz w:val="20"/>
          <w:szCs w:val="20"/>
          <w:lang w:val="es-MX"/>
        </w:rPr>
      </w:pPr>
    </w:p>
    <w:p w:rsidRPr="00BB76E4" w:rsidR="00BB76E4" w:rsidP="3400125A" w:rsidRDefault="00BB76E4" w14:paraId="49794AF4" w14:textId="07FDEA87">
      <w:pPr>
        <w:pStyle w:val="NormalWeb"/>
        <w:numPr>
          <w:ilvl w:val="0"/>
          <w:numId w:val="1"/>
        </w:numPr>
        <w:rPr>
          <w:rFonts w:ascii="Century Gothic" w:hAnsi="Century Gothic"/>
          <w:noProof w:val="0"/>
          <w:sz w:val="20"/>
          <w:szCs w:val="20"/>
          <w:lang w:val="es-MX"/>
        </w:rPr>
      </w:pPr>
      <w:r w:rsidRPr="3400125A" w:rsidR="00BB76E4">
        <w:rPr>
          <w:rStyle w:val="Strong"/>
          <w:rFonts w:ascii="Century Gothic" w:hAnsi="Century Gothic" w:eastAsia="" w:eastAsiaTheme="majorEastAsia"/>
          <w:noProof w:val="0"/>
          <w:sz w:val="20"/>
          <w:szCs w:val="20"/>
          <w:lang w:val="es-MX"/>
        </w:rPr>
        <w:t>Bardstown</w:t>
      </w:r>
      <w:r w:rsidRPr="3400125A" w:rsidR="00BB76E4">
        <w:rPr>
          <w:rStyle w:val="Strong"/>
          <w:rFonts w:ascii="Century Gothic" w:hAnsi="Century Gothic" w:eastAsia="" w:eastAsiaTheme="majorEastAsia"/>
          <w:noProof w:val="0"/>
          <w:sz w:val="20"/>
          <w:szCs w:val="20"/>
          <w:lang w:val="es-MX"/>
        </w:rPr>
        <w:t>, Kentucky</w:t>
      </w:r>
      <w:r w:rsidRPr="3400125A" w:rsidR="02C98BC0">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Considerada</w:t>
      </w:r>
      <w:r w:rsidRPr="3400125A" w:rsidR="00BB76E4">
        <w:rPr>
          <w:rFonts w:ascii="Century Gothic" w:hAnsi="Century Gothic"/>
          <w:noProof w:val="0"/>
          <w:sz w:val="20"/>
          <w:szCs w:val="20"/>
          <w:lang w:val="es-MX"/>
        </w:rPr>
        <w:t xml:space="preserve"> la "Capital </w:t>
      </w:r>
      <w:r w:rsidRPr="3400125A" w:rsidR="00BB76E4">
        <w:rPr>
          <w:rFonts w:ascii="Century Gothic" w:hAnsi="Century Gothic"/>
          <w:noProof w:val="0"/>
          <w:sz w:val="20"/>
          <w:szCs w:val="20"/>
          <w:lang w:val="es-MX"/>
        </w:rPr>
        <w:t>Mundial</w:t>
      </w:r>
      <w:r w:rsidRPr="3400125A" w:rsidR="00BB76E4">
        <w:rPr>
          <w:rFonts w:ascii="Century Gothic" w:hAnsi="Century Gothic"/>
          <w:noProof w:val="0"/>
          <w:sz w:val="20"/>
          <w:szCs w:val="20"/>
          <w:lang w:val="es-MX"/>
        </w:rPr>
        <w:t xml:space="preserve"> del Bourbon", </w:t>
      </w:r>
      <w:hyperlink r:id="Rdd108285fc33465f">
        <w:r w:rsidRPr="3400125A" w:rsidR="00BB76E4">
          <w:rPr>
            <w:rStyle w:val="Hyperlink"/>
            <w:rFonts w:ascii="Century Gothic" w:hAnsi="Century Gothic"/>
            <w:noProof w:val="0"/>
            <w:sz w:val="20"/>
            <w:szCs w:val="20"/>
            <w:lang w:val="es-MX"/>
          </w:rPr>
          <w:t>Bardstown</w:t>
        </w:r>
      </w:hyperlink>
      <w:r w:rsidRPr="3400125A" w:rsidR="00BB76E4">
        <w:rPr>
          <w:rFonts w:ascii="Century Gothic" w:hAnsi="Century Gothic"/>
          <w:noProof w:val="0"/>
          <w:sz w:val="20"/>
          <w:szCs w:val="20"/>
          <w:lang w:val="es-MX"/>
        </w:rPr>
        <w:t xml:space="preserve"> tiene una rica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se </w:t>
      </w:r>
      <w:r w:rsidRPr="3400125A" w:rsidR="00BB76E4">
        <w:rPr>
          <w:rFonts w:ascii="Century Gothic" w:hAnsi="Century Gothic"/>
          <w:noProof w:val="0"/>
          <w:sz w:val="20"/>
          <w:szCs w:val="20"/>
          <w:lang w:val="es-MX"/>
        </w:rPr>
        <w:t>remonta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a su</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fundación</w:t>
      </w:r>
      <w:r w:rsidRPr="3400125A" w:rsidR="00BB76E4">
        <w:rPr>
          <w:rFonts w:ascii="Century Gothic" w:hAnsi="Century Gothic"/>
          <w:noProof w:val="0"/>
          <w:sz w:val="20"/>
          <w:szCs w:val="20"/>
          <w:lang w:val="es-MX"/>
        </w:rPr>
        <w:t xml:space="preserve"> en 1780. Este </w:t>
      </w:r>
      <w:r w:rsidRPr="3400125A" w:rsidR="00BB76E4">
        <w:rPr>
          <w:rFonts w:ascii="Century Gothic" w:hAnsi="Century Gothic"/>
          <w:noProof w:val="0"/>
          <w:sz w:val="20"/>
          <w:szCs w:val="20"/>
          <w:lang w:val="es-MX"/>
        </w:rPr>
        <w:t>pequeño</w:t>
      </w:r>
      <w:r w:rsidRPr="3400125A" w:rsidR="00BB76E4">
        <w:rPr>
          <w:rFonts w:ascii="Century Gothic" w:hAnsi="Century Gothic"/>
          <w:noProof w:val="0"/>
          <w:sz w:val="20"/>
          <w:szCs w:val="20"/>
          <w:lang w:val="es-MX"/>
        </w:rPr>
        <w:t xml:space="preserve"> pueblo no solo es famoso por s</w:t>
      </w:r>
      <w:r w:rsidRPr="3400125A" w:rsidR="7CB9FBFD">
        <w:rPr>
          <w:rFonts w:ascii="Century Gothic" w:hAnsi="Century Gothic"/>
          <w:noProof w:val="0"/>
          <w:sz w:val="20"/>
          <w:szCs w:val="20"/>
          <w:lang w:val="es-MX"/>
        </w:rPr>
        <w:t xml:space="preserve">er el inicio a la </w:t>
      </w:r>
      <w:hyperlink r:id="R1a2169e85c8548b4">
        <w:r w:rsidRPr="3400125A" w:rsidR="7CB9FBFD">
          <w:rPr>
            <w:rStyle w:val="Hyperlink"/>
            <w:rFonts w:ascii="Century Gothic" w:hAnsi="Century Gothic"/>
            <w:i w:val="1"/>
            <w:iCs w:val="1"/>
            <w:noProof w:val="0"/>
            <w:sz w:val="20"/>
            <w:szCs w:val="20"/>
            <w:lang w:val="es-MX"/>
          </w:rPr>
          <w:t>Ruta del Bourbon de Kentucky</w:t>
        </w:r>
      </w:hyperlink>
      <w:r w:rsidRPr="3400125A" w:rsidR="00BB76E4">
        <w:rPr>
          <w:rFonts w:ascii="Century Gothic" w:hAnsi="Century Gothic"/>
          <w:noProof w:val="0"/>
          <w:sz w:val="20"/>
          <w:szCs w:val="20"/>
          <w:lang w:val="es-MX"/>
        </w:rPr>
        <w:t xml:space="preserve"> sino </w:t>
      </w:r>
      <w:r w:rsidRPr="3400125A" w:rsidR="00BB76E4">
        <w:rPr>
          <w:rFonts w:ascii="Century Gothic" w:hAnsi="Century Gothic"/>
          <w:noProof w:val="0"/>
          <w:sz w:val="20"/>
          <w:szCs w:val="20"/>
          <w:lang w:val="es-MX"/>
        </w:rPr>
        <w:t>también</w:t>
      </w:r>
      <w:r w:rsidRPr="3400125A" w:rsidR="00BB76E4">
        <w:rPr>
          <w:rFonts w:ascii="Century Gothic" w:hAnsi="Century Gothic"/>
          <w:noProof w:val="0"/>
          <w:sz w:val="20"/>
          <w:szCs w:val="20"/>
          <w:lang w:val="es-MX"/>
        </w:rPr>
        <w:t xml:space="preserve"> por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bien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conservadas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estructuras</w:t>
      </w:r>
      <w:r w:rsidRPr="3400125A" w:rsidR="00BB76E4">
        <w:rPr>
          <w:rFonts w:ascii="Century Gothic" w:hAnsi="Century Gothic"/>
          <w:noProof w:val="0"/>
          <w:sz w:val="20"/>
          <w:szCs w:val="20"/>
          <w:lang w:val="es-MX"/>
        </w:rPr>
        <w:t xml:space="preserve"> del siglo XVIII, </w:t>
      </w:r>
      <w:r w:rsidRPr="3400125A" w:rsidR="00BB76E4">
        <w:rPr>
          <w:rFonts w:ascii="Century Gothic" w:hAnsi="Century Gothic"/>
          <w:noProof w:val="0"/>
          <w:sz w:val="20"/>
          <w:szCs w:val="20"/>
          <w:lang w:val="es-MX"/>
        </w:rPr>
        <w:t>sus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iglesias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históricas</w:t>
      </w:r>
      <w:r w:rsidRPr="3400125A" w:rsidR="00BB76E4">
        <w:rPr>
          <w:rFonts w:ascii="Century Gothic" w:hAnsi="Century Gothic"/>
          <w:noProof w:val="0"/>
          <w:sz w:val="20"/>
          <w:szCs w:val="20"/>
          <w:lang w:val="es-MX"/>
        </w:rPr>
        <w:t xml:space="preserve"> y su </w:t>
      </w:r>
      <w:r w:rsidRPr="3400125A" w:rsidR="00BB76E4">
        <w:rPr>
          <w:rFonts w:ascii="Century Gothic" w:hAnsi="Century Gothic"/>
          <w:noProof w:val="0"/>
          <w:sz w:val="20"/>
          <w:szCs w:val="20"/>
          <w:lang w:val="es-MX"/>
        </w:rPr>
        <w:t>profundo</w:t>
      </w:r>
      <w:r w:rsidRPr="3400125A" w:rsidR="00BB76E4">
        <w:rPr>
          <w:rFonts w:ascii="Century Gothic" w:hAnsi="Century Gothic"/>
          <w:noProof w:val="0"/>
          <w:sz w:val="20"/>
          <w:szCs w:val="20"/>
          <w:lang w:val="es-MX"/>
        </w:rPr>
        <w:t xml:space="preserve"> lazo con la guerra </w:t>
      </w:r>
      <w:r w:rsidRPr="3400125A" w:rsidR="00BB76E4">
        <w:rPr>
          <w:rFonts w:ascii="Century Gothic" w:hAnsi="Century Gothic"/>
          <w:noProof w:val="0"/>
          <w:sz w:val="20"/>
          <w:szCs w:val="20"/>
          <w:lang w:val="es-MX"/>
        </w:rPr>
        <w:t>civil</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estadounidense</w:t>
      </w:r>
      <w:r w:rsidRPr="3400125A" w:rsidR="00BB76E4">
        <w:rPr>
          <w:rFonts w:ascii="Century Gothic" w:hAnsi="Century Gothic"/>
          <w:noProof w:val="0"/>
          <w:sz w:val="20"/>
          <w:szCs w:val="20"/>
          <w:lang w:val="es-MX"/>
        </w:rPr>
        <w:t>.</w:t>
      </w:r>
    </w:p>
    <w:p w:rsidR="4D164893" w:rsidP="3400125A" w:rsidRDefault="4D164893" w14:paraId="65075236" w14:textId="76D8F48A" w14:noSpellErr="1">
      <w:pPr>
        <w:pStyle w:val="NormalWeb"/>
        <w:ind w:left="720"/>
        <w:rPr>
          <w:rFonts w:ascii="Century Gothic" w:hAnsi="Century Gothic"/>
          <w:noProof w:val="0"/>
          <w:sz w:val="20"/>
          <w:szCs w:val="20"/>
          <w:lang w:val="es-MX"/>
        </w:rPr>
      </w:pPr>
    </w:p>
    <w:p w:rsidRPr="00BB76E4" w:rsidR="00BB76E4" w:rsidP="3400125A" w:rsidRDefault="00BB76E4" w14:paraId="4D3D5F49" w14:textId="6B00E27F">
      <w:pPr>
        <w:pStyle w:val="NormalWeb"/>
        <w:numPr>
          <w:ilvl w:val="0"/>
          <w:numId w:val="1"/>
        </w:numPr>
        <w:rPr>
          <w:rFonts w:ascii="Century Gothic" w:hAnsi="Century Gothic"/>
          <w:noProof w:val="0"/>
          <w:sz w:val="20"/>
          <w:szCs w:val="20"/>
          <w:lang w:val="es-MX"/>
        </w:rPr>
      </w:pPr>
      <w:r w:rsidRPr="3400125A" w:rsidR="67EF63F7">
        <w:rPr>
          <w:rStyle w:val="Strong"/>
          <w:rFonts w:ascii="Century Gothic" w:hAnsi="Century Gothic" w:eastAsia="" w:eastAsiaTheme="majorEastAsia"/>
          <w:noProof w:val="0"/>
          <w:sz w:val="20"/>
          <w:szCs w:val="20"/>
          <w:lang w:val="es-MX"/>
        </w:rPr>
        <w:t>Eureka Springs, Arkansas</w:t>
      </w:r>
      <w:r w:rsidRPr="3400125A" w:rsidR="025EE56E">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w:t>
      </w:r>
      <w:hyperlink r:id="R2504a8987ffe4ab1">
        <w:r w:rsidRPr="3400125A" w:rsidR="085DBFCB">
          <w:rPr>
            <w:rStyle w:val="Hyperlink"/>
            <w:rFonts w:ascii="Century Gothic" w:hAnsi="Century Gothic"/>
            <w:noProof w:val="0"/>
            <w:sz w:val="20"/>
            <w:szCs w:val="20"/>
            <w:lang w:val="es-MX"/>
          </w:rPr>
          <w:t>Eureka Springs</w:t>
        </w:r>
      </w:hyperlink>
      <w:r w:rsidRPr="3400125A" w:rsidR="085DBFCB">
        <w:rPr>
          <w:rFonts w:ascii="Century Gothic" w:hAnsi="Century Gothic"/>
          <w:noProof w:val="0"/>
          <w:sz w:val="20"/>
          <w:szCs w:val="20"/>
          <w:lang w:val="es-MX"/>
        </w:rPr>
        <w:t xml:space="preserve"> se fundó el Día de la Independencia en 1879. La leyenda de un “gran manantial curativo” atrajo a miles de visitantes a la zona que deseaban ser transformados por esta agua curativa. El agua ganó reconocimiento nacional cuando se formó </w:t>
      </w:r>
      <w:hyperlink r:id="R02c57756546a458d">
        <w:r w:rsidRPr="3400125A" w:rsidR="085DBFCB">
          <w:rPr>
            <w:rStyle w:val="Hyperlink"/>
            <w:rFonts w:ascii="Century Gothic" w:hAnsi="Century Gothic"/>
            <w:noProof w:val="0"/>
            <w:sz w:val="20"/>
            <w:szCs w:val="20"/>
            <w:lang w:val="es-MX"/>
          </w:rPr>
          <w:t>Ozarka Bottling Company</w:t>
        </w:r>
      </w:hyperlink>
      <w:r w:rsidRPr="3400125A" w:rsidR="085DBFCB">
        <w:rPr>
          <w:rFonts w:ascii="Century Gothic" w:hAnsi="Century Gothic"/>
          <w:noProof w:val="0"/>
          <w:sz w:val="20"/>
          <w:szCs w:val="20"/>
          <w:lang w:val="es-MX"/>
        </w:rPr>
        <w:t xml:space="preserve"> y, si bien no hay ninguna prueba de estos milagros, el agua de manantial todavía se embotella en la actualidad.</w:t>
      </w:r>
    </w:p>
    <w:p w:rsidR="2F4C0D2C" w:rsidP="3400125A" w:rsidRDefault="2F4C0D2C" w14:paraId="2DF79D04" w14:textId="02169833">
      <w:pPr>
        <w:pStyle w:val="NormalWeb"/>
        <w:ind w:left="720"/>
        <w:rPr>
          <w:rFonts w:ascii="Century Gothic" w:hAnsi="Century Gothic"/>
          <w:noProof w:val="0"/>
          <w:sz w:val="20"/>
          <w:szCs w:val="20"/>
          <w:lang w:val="es-MX"/>
        </w:rPr>
      </w:pPr>
    </w:p>
    <w:p w:rsidR="2F4C0D2C" w:rsidP="3400125A" w:rsidRDefault="2F4C0D2C" w14:paraId="6AE85358" w14:textId="09825573">
      <w:pPr>
        <w:pStyle w:val="NormalWeb"/>
        <w:numPr>
          <w:ilvl w:val="0"/>
          <w:numId w:val="1"/>
        </w:numPr>
        <w:ind/>
        <w:rPr>
          <w:rFonts w:ascii="Century Gothic" w:hAnsi="Century Gothic"/>
          <w:noProof w:val="0"/>
          <w:sz w:val="20"/>
          <w:szCs w:val="20"/>
          <w:lang w:val="es-MX"/>
        </w:rPr>
      </w:pPr>
      <w:r w:rsidRPr="3400125A" w:rsidR="51CC06A8">
        <w:rPr>
          <w:rFonts w:ascii="Century Gothic" w:hAnsi="Century Gothic"/>
          <w:b w:val="1"/>
          <w:bCs w:val="1"/>
          <w:noProof w:val="0"/>
          <w:sz w:val="20"/>
          <w:szCs w:val="20"/>
          <w:lang w:val="es-MX"/>
        </w:rPr>
        <w:t>Wickford</w:t>
      </w:r>
      <w:r w:rsidRPr="3400125A" w:rsidR="51CC06A8">
        <w:rPr>
          <w:rFonts w:ascii="Century Gothic" w:hAnsi="Century Gothic"/>
          <w:b w:val="1"/>
          <w:bCs w:val="1"/>
          <w:noProof w:val="0"/>
          <w:sz w:val="20"/>
          <w:szCs w:val="20"/>
          <w:lang w:val="es-MX"/>
        </w:rPr>
        <w:t>, Rhode Island:</w:t>
      </w:r>
      <w:r w:rsidRPr="3400125A" w:rsidR="51CC06A8">
        <w:rPr>
          <w:rFonts w:ascii="Century Gothic" w:hAnsi="Century Gothic"/>
          <w:noProof w:val="0"/>
          <w:sz w:val="20"/>
          <w:szCs w:val="20"/>
          <w:lang w:val="es-MX"/>
        </w:rPr>
        <w:t xml:space="preserve"> Los europeos se establecieron por primera vez en esta comunidad de Rhode Island alrededor de 1637, y hoy en día cuenta con una de las colecciones más importantes de viviendas del siglo XVIII en el noreste de los Estados Unidos, la mayoría de las cuales están sobre sus cimientos originales. La Antigua Iglesia d</w:t>
      </w:r>
      <w:r w:rsidRPr="3400125A" w:rsidR="51CC06A8">
        <w:rPr>
          <w:rFonts w:ascii="Century Gothic" w:hAnsi="Century Gothic"/>
          <w:noProof w:val="0"/>
          <w:sz w:val="20"/>
          <w:szCs w:val="20"/>
          <w:lang w:val="es-MX"/>
        </w:rPr>
        <w:t xml:space="preserve">e </w:t>
      </w:r>
      <w:r w:rsidRPr="3400125A" w:rsidR="51CC06A8">
        <w:rPr>
          <w:rFonts w:ascii="Century Gothic" w:hAnsi="Century Gothic"/>
          <w:noProof w:val="0"/>
          <w:sz w:val="20"/>
          <w:szCs w:val="20"/>
          <w:lang w:val="es-MX"/>
        </w:rPr>
        <w:t>Narraganse</w:t>
      </w:r>
      <w:r w:rsidRPr="3400125A" w:rsidR="51CC06A8">
        <w:rPr>
          <w:rFonts w:ascii="Century Gothic" w:hAnsi="Century Gothic"/>
          <w:noProof w:val="0"/>
          <w:sz w:val="20"/>
          <w:szCs w:val="20"/>
          <w:lang w:val="es-MX"/>
        </w:rPr>
        <w:t>tt</w:t>
      </w:r>
      <w:r w:rsidRPr="3400125A" w:rsidR="51CC06A8">
        <w:rPr>
          <w:rFonts w:ascii="Century Gothic" w:hAnsi="Century Gothic"/>
          <w:noProof w:val="0"/>
          <w:sz w:val="20"/>
          <w:szCs w:val="20"/>
          <w:lang w:val="es-MX"/>
        </w:rPr>
        <w:t xml:space="preserve"> se estableció en el centro d</w:t>
      </w:r>
      <w:r w:rsidRPr="3400125A" w:rsidR="51CC06A8">
        <w:rPr>
          <w:rFonts w:ascii="Century Gothic" w:hAnsi="Century Gothic"/>
          <w:noProof w:val="0"/>
          <w:sz w:val="20"/>
          <w:szCs w:val="20"/>
          <w:lang w:val="es-MX"/>
        </w:rPr>
        <w:t xml:space="preserve">e </w:t>
      </w:r>
      <w:hyperlink r:id="Rfe3b6daeb6ed45f7">
        <w:r w:rsidRPr="3400125A" w:rsidR="51CC06A8">
          <w:rPr>
            <w:rStyle w:val="Hyperlink"/>
            <w:rFonts w:ascii="Century Gothic" w:hAnsi="Century Gothic"/>
            <w:noProof w:val="0"/>
            <w:sz w:val="20"/>
            <w:szCs w:val="20"/>
            <w:lang w:val="es-MX"/>
          </w:rPr>
          <w:t>Wickfo</w:t>
        </w:r>
        <w:r w:rsidRPr="3400125A" w:rsidR="51CC06A8">
          <w:rPr>
            <w:rStyle w:val="Hyperlink"/>
            <w:rFonts w:ascii="Century Gothic" w:hAnsi="Century Gothic"/>
            <w:noProof w:val="0"/>
            <w:sz w:val="20"/>
            <w:szCs w:val="20"/>
            <w:lang w:val="es-MX"/>
          </w:rPr>
          <w:t>rd</w:t>
        </w:r>
      </w:hyperlink>
      <w:r w:rsidRPr="3400125A" w:rsidR="51CC06A8">
        <w:rPr>
          <w:rFonts w:ascii="Century Gothic" w:hAnsi="Century Gothic"/>
          <w:noProof w:val="0"/>
          <w:sz w:val="20"/>
          <w:szCs w:val="20"/>
          <w:lang w:val="es-MX"/>
        </w:rPr>
        <w:t xml:space="preserve"> en 1707 y hoy se erige como el edificio de iglesia episcopal más antiguo del noreste de los Estados Unidos. Uno de los lugares históricos más visitados de la zona es el Castillo de Smith, construido en 1678 por el hijo de uno de los primeros colonos europeos d</w:t>
      </w:r>
      <w:r w:rsidRPr="3400125A" w:rsidR="51CC06A8">
        <w:rPr>
          <w:rFonts w:ascii="Century Gothic" w:hAnsi="Century Gothic"/>
          <w:noProof w:val="0"/>
          <w:sz w:val="20"/>
          <w:szCs w:val="20"/>
          <w:lang w:val="es-MX"/>
        </w:rPr>
        <w:t xml:space="preserve">e </w:t>
      </w:r>
      <w:r w:rsidRPr="3400125A" w:rsidR="51CC06A8">
        <w:rPr>
          <w:rFonts w:ascii="Century Gothic" w:hAnsi="Century Gothic"/>
          <w:noProof w:val="0"/>
          <w:sz w:val="20"/>
          <w:szCs w:val="20"/>
          <w:lang w:val="es-MX"/>
        </w:rPr>
        <w:t>Wickfo</w:t>
      </w:r>
      <w:r w:rsidRPr="3400125A" w:rsidR="51CC06A8">
        <w:rPr>
          <w:rFonts w:ascii="Century Gothic" w:hAnsi="Century Gothic"/>
          <w:noProof w:val="0"/>
          <w:sz w:val="20"/>
          <w:szCs w:val="20"/>
          <w:lang w:val="es-MX"/>
        </w:rPr>
        <w:t>rd</w:t>
      </w:r>
      <w:r w:rsidRPr="3400125A" w:rsidR="51CC06A8">
        <w:rPr>
          <w:rFonts w:ascii="Century Gothic" w:hAnsi="Century Gothic"/>
          <w:noProof w:val="0"/>
          <w:sz w:val="20"/>
          <w:szCs w:val="20"/>
          <w:lang w:val="es-MX"/>
        </w:rPr>
        <w:t>.</w:t>
      </w:r>
    </w:p>
    <w:p w:rsidR="2F4C0D2C" w:rsidP="3400125A" w:rsidRDefault="2F4C0D2C" w14:paraId="402FB84F" w14:textId="2F61605A">
      <w:pPr>
        <w:pStyle w:val="NormalWeb"/>
        <w:ind w:left="720"/>
        <w:rPr>
          <w:rFonts w:ascii="Century Gothic" w:hAnsi="Century Gothic"/>
          <w:noProof w:val="0"/>
          <w:sz w:val="20"/>
          <w:szCs w:val="20"/>
          <w:lang w:val="es-MX"/>
        </w:rPr>
      </w:pPr>
    </w:p>
    <w:p w:rsidR="252001B8" w:rsidP="3400125A" w:rsidRDefault="252001B8" w14:paraId="0509DBAA" w14:textId="09681B76">
      <w:pPr>
        <w:pStyle w:val="NormalWeb"/>
        <w:numPr>
          <w:ilvl w:val="0"/>
          <w:numId w:val="1"/>
        </w:numPr>
        <w:rPr>
          <w:rFonts w:ascii="Century Gothic" w:hAnsi="Century Gothic"/>
          <w:noProof w:val="0"/>
          <w:sz w:val="20"/>
          <w:szCs w:val="20"/>
          <w:lang w:val="es-MX"/>
        </w:rPr>
      </w:pPr>
      <w:r w:rsidRPr="3400125A" w:rsidR="252001B8">
        <w:rPr>
          <w:rFonts w:ascii="Century Gothic" w:hAnsi="Century Gothic"/>
          <w:b w:val="1"/>
          <w:bCs w:val="1"/>
          <w:noProof w:val="0"/>
          <w:sz w:val="20"/>
          <w:szCs w:val="20"/>
          <w:lang w:val="es-MX"/>
        </w:rPr>
        <w:t>Annapolis, Maryland:</w:t>
      </w:r>
      <w:r w:rsidRPr="3400125A" w:rsidR="252001B8">
        <w:rPr>
          <w:rFonts w:ascii="Century Gothic" w:hAnsi="Century Gothic"/>
          <w:noProof w:val="0"/>
          <w:sz w:val="20"/>
          <w:szCs w:val="20"/>
          <w:lang w:val="es-MX"/>
        </w:rPr>
        <w:t xml:space="preserve"> </w:t>
      </w:r>
      <w:hyperlink r:id="R30cb4a743c9f42c8">
        <w:r w:rsidRPr="3400125A" w:rsidR="252001B8">
          <w:rPr>
            <w:rStyle w:val="Hyperlink"/>
            <w:rFonts w:ascii="Century Gothic" w:hAnsi="Century Gothic"/>
            <w:noProof w:val="0"/>
            <w:sz w:val="20"/>
            <w:szCs w:val="20"/>
            <w:lang w:val="es-MX"/>
          </w:rPr>
          <w:t>Annapolis</w:t>
        </w:r>
      </w:hyperlink>
      <w:r w:rsidRPr="3400125A" w:rsidR="252001B8">
        <w:rPr>
          <w:rFonts w:ascii="Century Gothic" w:hAnsi="Century Gothic"/>
          <w:noProof w:val="0"/>
          <w:sz w:val="20"/>
          <w:szCs w:val="20"/>
          <w:lang w:val="es-MX"/>
        </w:rPr>
        <w:t>, que cuenta con más edificios del siglo XVIII que cualquier otro lugar de Estados Unidos, es una maravilla arquitectónica que merece ser visitada. Con vistas panorámicas de la bahía de Chesapeake, donde los yates blancos y brillantes bailan en el puerto, la capital de Maryland está repleta de atracciones para visitantes, entre ellas casas emblemáticas, un próspero distrito artístico comunitario y fascinantes museos.</w:t>
      </w:r>
    </w:p>
    <w:p w:rsidR="2F4C0D2C" w:rsidP="3400125A" w:rsidRDefault="2F4C0D2C" w14:paraId="5F5F0B4A" w14:textId="6F735843" w14:noSpellErr="1">
      <w:pPr>
        <w:pStyle w:val="NormalWeb"/>
        <w:ind w:left="720"/>
        <w:rPr>
          <w:rFonts w:ascii="Century Gothic" w:hAnsi="Century Gothic"/>
          <w:noProof w:val="0"/>
          <w:sz w:val="20"/>
          <w:szCs w:val="20"/>
          <w:lang w:val="es-MX"/>
        </w:rPr>
      </w:pPr>
    </w:p>
    <w:p w:rsidRPr="00BB76E4" w:rsidR="00BB76E4" w:rsidP="3400125A" w:rsidRDefault="00BB76E4" w14:paraId="455374E6" w14:textId="360B7EA9">
      <w:pPr>
        <w:pStyle w:val="NormalWeb"/>
        <w:numPr>
          <w:ilvl w:val="0"/>
          <w:numId w:val="1"/>
        </w:numPr>
        <w:rPr>
          <w:rFonts w:ascii="Century Gothic" w:hAnsi="Century Gothic"/>
          <w:noProof w:val="0"/>
          <w:sz w:val="20"/>
          <w:szCs w:val="20"/>
          <w:lang w:val="es-MX"/>
        </w:rPr>
      </w:pPr>
      <w:r w:rsidRPr="3400125A" w:rsidR="00BB76E4">
        <w:rPr>
          <w:rStyle w:val="Strong"/>
          <w:rFonts w:ascii="Century Gothic" w:hAnsi="Century Gothic" w:eastAsia="" w:eastAsiaTheme="majorEastAsia"/>
          <w:noProof w:val="0"/>
          <w:sz w:val="20"/>
          <w:szCs w:val="20"/>
          <w:lang w:val="es-MX"/>
        </w:rPr>
        <w:t>Mackinac</w:t>
      </w:r>
      <w:r w:rsidRPr="3400125A" w:rsidR="00BB76E4">
        <w:rPr>
          <w:rStyle w:val="Strong"/>
          <w:rFonts w:ascii="Century Gothic" w:hAnsi="Century Gothic" w:eastAsia="" w:eastAsiaTheme="majorEastAsia"/>
          <w:noProof w:val="0"/>
          <w:sz w:val="20"/>
          <w:szCs w:val="20"/>
          <w:lang w:val="es-MX"/>
        </w:rPr>
        <w:t xml:space="preserve"> Island, </w:t>
      </w:r>
      <w:r w:rsidRPr="3400125A" w:rsidR="00BB76E4">
        <w:rPr>
          <w:rStyle w:val="Strong"/>
          <w:rFonts w:ascii="Century Gothic" w:hAnsi="Century Gothic" w:eastAsia="" w:eastAsiaTheme="majorEastAsia"/>
          <w:noProof w:val="0"/>
          <w:sz w:val="20"/>
          <w:szCs w:val="20"/>
          <w:lang w:val="es-MX"/>
        </w:rPr>
        <w:t>Míchigan</w:t>
      </w:r>
      <w:r w:rsidRPr="3400125A" w:rsidR="35D71B4F">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Un </w:t>
      </w:r>
      <w:r w:rsidRPr="3400125A" w:rsidR="00BB76E4">
        <w:rPr>
          <w:rFonts w:ascii="Century Gothic" w:hAnsi="Century Gothic"/>
          <w:noProof w:val="0"/>
          <w:sz w:val="20"/>
          <w:szCs w:val="20"/>
          <w:lang w:val="es-MX"/>
        </w:rPr>
        <w:t>lugar</w:t>
      </w:r>
      <w:r w:rsidRPr="3400125A" w:rsidR="00BB76E4">
        <w:rPr>
          <w:rFonts w:ascii="Century Gothic" w:hAnsi="Century Gothic"/>
          <w:noProof w:val="0"/>
          <w:sz w:val="20"/>
          <w:szCs w:val="20"/>
          <w:lang w:val="es-MX"/>
        </w:rPr>
        <w:t xml:space="preserve"> donde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tiempo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parece</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haberse</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detenido</w:t>
      </w:r>
      <w:r w:rsidRPr="3400125A" w:rsidR="00BB76E4">
        <w:rPr>
          <w:rFonts w:ascii="Century Gothic" w:hAnsi="Century Gothic"/>
          <w:noProof w:val="0"/>
          <w:sz w:val="20"/>
          <w:szCs w:val="20"/>
          <w:lang w:val="es-MX"/>
        </w:rPr>
        <w:t xml:space="preserve">, </w:t>
      </w:r>
      <w:hyperlink r:id="R84a642c900ce45f4">
        <w:r w:rsidRPr="3400125A" w:rsidR="00BB76E4">
          <w:rPr>
            <w:rStyle w:val="Hyperlink"/>
            <w:rFonts w:ascii="Century Gothic" w:hAnsi="Century Gothic"/>
            <w:noProof w:val="0"/>
            <w:sz w:val="20"/>
            <w:szCs w:val="20"/>
            <w:lang w:val="es-MX"/>
          </w:rPr>
          <w:t>Mackinac</w:t>
        </w:r>
        <w:r w:rsidRPr="3400125A" w:rsidR="00BB76E4">
          <w:rPr>
            <w:rStyle w:val="Hyperlink"/>
            <w:rFonts w:ascii="Century Gothic" w:hAnsi="Century Gothic"/>
            <w:noProof w:val="0"/>
            <w:sz w:val="20"/>
            <w:szCs w:val="20"/>
            <w:lang w:val="es-MX"/>
          </w:rPr>
          <w:t xml:space="preserve"> Island</w:t>
        </w:r>
      </w:hyperlink>
      <w:r w:rsidRPr="3400125A" w:rsidR="00BB76E4">
        <w:rPr>
          <w:rFonts w:ascii="Century Gothic" w:hAnsi="Century Gothic"/>
          <w:noProof w:val="0"/>
          <w:sz w:val="20"/>
          <w:szCs w:val="20"/>
          <w:lang w:val="es-MX"/>
        </w:rPr>
        <w:t xml:space="preserve"> ha </w:t>
      </w:r>
      <w:r w:rsidRPr="3400125A" w:rsidR="00BB76E4">
        <w:rPr>
          <w:rFonts w:ascii="Century Gothic" w:hAnsi="Century Gothic"/>
          <w:noProof w:val="0"/>
          <w:sz w:val="20"/>
          <w:szCs w:val="20"/>
          <w:lang w:val="es-MX"/>
        </w:rPr>
        <w:t>sido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históricamente</w:t>
      </w:r>
      <w:r w:rsidRPr="3400125A" w:rsidR="00BB76E4">
        <w:rPr>
          <w:rFonts w:ascii="Century Gothic" w:hAnsi="Century Gothic"/>
          <w:noProof w:val="0"/>
          <w:sz w:val="20"/>
          <w:szCs w:val="20"/>
          <w:lang w:val="es-MX"/>
        </w:rPr>
        <w:t xml:space="preserve"> un punto clave de </w:t>
      </w:r>
      <w:r w:rsidRPr="3400125A" w:rsidR="00BB76E4">
        <w:rPr>
          <w:rFonts w:ascii="Century Gothic" w:hAnsi="Century Gothic"/>
          <w:noProof w:val="0"/>
          <w:sz w:val="20"/>
          <w:szCs w:val="20"/>
          <w:lang w:val="es-MX"/>
        </w:rPr>
        <w:t>comercio</w:t>
      </w:r>
      <w:r w:rsidRPr="3400125A" w:rsidR="00BB76E4">
        <w:rPr>
          <w:rFonts w:ascii="Century Gothic" w:hAnsi="Century Gothic"/>
          <w:noProof w:val="0"/>
          <w:sz w:val="20"/>
          <w:szCs w:val="20"/>
          <w:lang w:val="es-MX"/>
        </w:rPr>
        <w:t xml:space="preserve"> y un </w:t>
      </w:r>
      <w:r w:rsidRPr="3400125A" w:rsidR="00BB76E4">
        <w:rPr>
          <w:rFonts w:ascii="Century Gothic" w:hAnsi="Century Gothic"/>
          <w:noProof w:val="0"/>
          <w:sz w:val="20"/>
          <w:szCs w:val="20"/>
          <w:lang w:val="es-MX"/>
        </w:rPr>
        <w:t>sitio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estratégico</w:t>
      </w:r>
      <w:r w:rsidRPr="3400125A" w:rsidR="00BB76E4">
        <w:rPr>
          <w:rFonts w:ascii="Century Gothic" w:hAnsi="Century Gothic"/>
          <w:noProof w:val="0"/>
          <w:sz w:val="20"/>
          <w:szCs w:val="20"/>
          <w:lang w:val="es-MX"/>
        </w:rPr>
        <w:t xml:space="preserve"> durante la Guerra de 1812. Sin </w:t>
      </w:r>
      <w:r w:rsidRPr="3400125A" w:rsidR="00BB76E4">
        <w:rPr>
          <w:rFonts w:ascii="Century Gothic" w:hAnsi="Century Gothic"/>
          <w:noProof w:val="0"/>
          <w:sz w:val="20"/>
          <w:szCs w:val="20"/>
          <w:lang w:val="es-MX"/>
        </w:rPr>
        <w:t>autos</w:t>
      </w:r>
      <w:r w:rsidRPr="3400125A" w:rsidR="00BB76E4">
        <w:rPr>
          <w:rFonts w:ascii="Century Gothic" w:hAnsi="Century Gothic"/>
          <w:noProof w:val="0"/>
          <w:sz w:val="20"/>
          <w:szCs w:val="20"/>
          <w:lang w:val="es-MX"/>
        </w:rPr>
        <w:t xml:space="preserve"> y con una </w:t>
      </w:r>
      <w:r w:rsidRPr="3400125A" w:rsidR="00BB76E4">
        <w:rPr>
          <w:rFonts w:ascii="Century Gothic" w:hAnsi="Century Gothic"/>
          <w:noProof w:val="0"/>
          <w:sz w:val="20"/>
          <w:szCs w:val="20"/>
          <w:lang w:val="es-MX"/>
        </w:rPr>
        <w:t>arquitectura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recuerda</w:t>
      </w:r>
      <w:r w:rsidRPr="3400125A" w:rsidR="00BB76E4">
        <w:rPr>
          <w:rFonts w:ascii="Century Gothic" w:hAnsi="Century Gothic"/>
          <w:noProof w:val="0"/>
          <w:sz w:val="20"/>
          <w:szCs w:val="20"/>
          <w:lang w:val="es-MX"/>
        </w:rPr>
        <w:t xml:space="preserve"> al siglo XIX,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encanto</w:t>
      </w:r>
      <w:r w:rsidRPr="3400125A" w:rsidR="00BB76E4">
        <w:rPr>
          <w:rFonts w:ascii="Century Gothic" w:hAnsi="Century Gothic"/>
          <w:noProof w:val="0"/>
          <w:sz w:val="20"/>
          <w:szCs w:val="20"/>
          <w:lang w:val="es-MX"/>
        </w:rPr>
        <w:t xml:space="preserve"> de la </w:t>
      </w:r>
      <w:r w:rsidRPr="3400125A" w:rsidR="00BB76E4">
        <w:rPr>
          <w:rFonts w:ascii="Century Gothic" w:hAnsi="Century Gothic"/>
          <w:noProof w:val="0"/>
          <w:sz w:val="20"/>
          <w:szCs w:val="20"/>
          <w:lang w:val="es-MX"/>
        </w:rPr>
        <w:t>isla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reside</w:t>
      </w:r>
      <w:r w:rsidRPr="3400125A" w:rsidR="00BB76E4">
        <w:rPr>
          <w:rFonts w:ascii="Century Gothic" w:hAnsi="Century Gothic"/>
          <w:noProof w:val="0"/>
          <w:sz w:val="20"/>
          <w:szCs w:val="20"/>
          <w:lang w:val="es-MX"/>
        </w:rPr>
        <w:t xml:space="preserve"> en su </w:t>
      </w:r>
      <w:r w:rsidRPr="3400125A" w:rsidR="00BB76E4">
        <w:rPr>
          <w:rFonts w:ascii="Century Gothic" w:hAnsi="Century Gothic"/>
          <w:noProof w:val="0"/>
          <w:sz w:val="20"/>
          <w:szCs w:val="20"/>
          <w:lang w:val="es-MX"/>
        </w:rPr>
        <w:t>capacidad</w:t>
      </w:r>
      <w:r w:rsidRPr="3400125A" w:rsidR="00BB76E4">
        <w:rPr>
          <w:rFonts w:ascii="Century Gothic" w:hAnsi="Century Gothic"/>
          <w:noProof w:val="0"/>
          <w:sz w:val="20"/>
          <w:szCs w:val="20"/>
          <w:lang w:val="es-MX"/>
        </w:rPr>
        <w:t xml:space="preserve"> para mantener viva la memoria de </w:t>
      </w:r>
      <w:r w:rsidRPr="3400125A" w:rsidR="00BB76E4">
        <w:rPr>
          <w:rFonts w:ascii="Century Gothic" w:hAnsi="Century Gothic"/>
          <w:noProof w:val="0"/>
          <w:sz w:val="20"/>
          <w:szCs w:val="20"/>
          <w:lang w:val="es-MX"/>
        </w:rPr>
        <w:t>tiempos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pasados</w:t>
      </w:r>
      <w:r w:rsidRPr="3400125A" w:rsidR="00BB76E4">
        <w:rPr>
          <w:rFonts w:ascii="Century Gothic" w:hAnsi="Century Gothic"/>
          <w:noProof w:val="0"/>
          <w:sz w:val="20"/>
          <w:szCs w:val="20"/>
          <w:lang w:val="es-MX"/>
        </w:rPr>
        <w:t>.</w:t>
      </w:r>
    </w:p>
    <w:p w:rsidR="2F4C0D2C" w:rsidP="3400125A" w:rsidRDefault="2F4C0D2C" w14:paraId="300F4E00" w14:textId="1A754A85" w14:noSpellErr="1">
      <w:pPr>
        <w:pStyle w:val="NormalWeb"/>
        <w:ind w:left="720"/>
        <w:rPr>
          <w:rFonts w:ascii="Century Gothic" w:hAnsi="Century Gothic"/>
          <w:noProof w:val="0"/>
          <w:sz w:val="20"/>
          <w:szCs w:val="20"/>
          <w:lang w:val="es-MX"/>
        </w:rPr>
      </w:pPr>
    </w:p>
    <w:p w:rsidRPr="00BB76E4" w:rsidR="00BB76E4" w:rsidP="3400125A" w:rsidRDefault="00BB76E4" w14:paraId="2DB865BC" w14:textId="419C1468">
      <w:pPr>
        <w:pStyle w:val="NormalWeb"/>
        <w:numPr>
          <w:ilvl w:val="0"/>
          <w:numId w:val="1"/>
        </w:numPr>
        <w:rPr>
          <w:rFonts w:ascii="Century Gothic" w:hAnsi="Century Gothic"/>
          <w:noProof w:val="0"/>
          <w:sz w:val="20"/>
          <w:szCs w:val="20"/>
          <w:lang w:val="es-MX"/>
        </w:rPr>
      </w:pPr>
      <w:r w:rsidRPr="3400125A" w:rsidR="00BB76E4">
        <w:rPr>
          <w:rStyle w:val="Strong"/>
          <w:rFonts w:ascii="Century Gothic" w:hAnsi="Century Gothic" w:eastAsia="" w:eastAsiaTheme="majorEastAsia"/>
          <w:noProof w:val="0"/>
          <w:sz w:val="20"/>
          <w:szCs w:val="20"/>
          <w:lang w:val="es-MX"/>
        </w:rPr>
        <w:t>Marfa</w:t>
      </w:r>
      <w:r w:rsidRPr="3400125A" w:rsidR="00BB76E4">
        <w:rPr>
          <w:rStyle w:val="Strong"/>
          <w:rFonts w:ascii="Century Gothic" w:hAnsi="Century Gothic" w:eastAsia="" w:eastAsiaTheme="majorEastAsia"/>
          <w:noProof w:val="0"/>
          <w:sz w:val="20"/>
          <w:szCs w:val="20"/>
          <w:lang w:val="es-MX"/>
        </w:rPr>
        <w:t>, Texas</w:t>
      </w:r>
      <w:r w:rsidRPr="3400125A" w:rsidR="663EEFDD">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w:t>
      </w:r>
      <w:hyperlink r:id="R771fc4b7c73d4601">
        <w:r w:rsidRPr="3400125A" w:rsidR="00BB76E4">
          <w:rPr>
            <w:rStyle w:val="Hyperlink"/>
            <w:rFonts w:ascii="Century Gothic" w:hAnsi="Century Gothic"/>
            <w:noProof w:val="0"/>
            <w:sz w:val="20"/>
            <w:szCs w:val="20"/>
            <w:lang w:val="es-MX"/>
          </w:rPr>
          <w:t>Marfa</w:t>
        </w:r>
      </w:hyperlink>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w:t>
      </w:r>
      <w:r w:rsidRPr="3400125A" w:rsidR="00BB76E4">
        <w:rPr>
          <w:rFonts w:ascii="Century Gothic" w:hAnsi="Century Gothic"/>
          <w:noProof w:val="0"/>
          <w:sz w:val="20"/>
          <w:szCs w:val="20"/>
          <w:lang w:val="es-MX"/>
        </w:rPr>
        <w:t xml:space="preserve"> un </w:t>
      </w:r>
      <w:r w:rsidRPr="3400125A" w:rsidR="00BB76E4">
        <w:rPr>
          <w:rFonts w:ascii="Century Gothic" w:hAnsi="Century Gothic"/>
          <w:noProof w:val="0"/>
          <w:sz w:val="20"/>
          <w:szCs w:val="20"/>
          <w:lang w:val="es-MX"/>
        </w:rPr>
        <w:t>ejemplo</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cómo</w:t>
      </w:r>
      <w:r w:rsidRPr="3400125A" w:rsidR="00BB76E4">
        <w:rPr>
          <w:rFonts w:ascii="Century Gothic" w:hAnsi="Century Gothic"/>
          <w:noProof w:val="0"/>
          <w:sz w:val="20"/>
          <w:szCs w:val="20"/>
          <w:lang w:val="es-MX"/>
        </w:rPr>
        <w:t xml:space="preserve"> la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el</w:t>
      </w:r>
      <w:r w:rsidRPr="3400125A" w:rsidR="00BB76E4">
        <w:rPr>
          <w:rFonts w:ascii="Century Gothic" w:hAnsi="Century Gothic"/>
          <w:noProof w:val="0"/>
          <w:sz w:val="20"/>
          <w:szCs w:val="20"/>
          <w:lang w:val="es-MX"/>
        </w:rPr>
        <w:t xml:space="preserve"> arte </w:t>
      </w:r>
      <w:r w:rsidRPr="3400125A" w:rsidR="00BB76E4">
        <w:rPr>
          <w:rFonts w:ascii="Century Gothic" w:hAnsi="Century Gothic"/>
          <w:noProof w:val="0"/>
          <w:sz w:val="20"/>
          <w:szCs w:val="20"/>
          <w:lang w:val="es-MX"/>
        </w:rPr>
        <w:t>pueden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fusionarse</w:t>
      </w:r>
      <w:r w:rsidRPr="3400125A" w:rsidR="00BB76E4">
        <w:rPr>
          <w:rFonts w:ascii="Century Gothic" w:hAnsi="Century Gothic"/>
          <w:noProof w:val="0"/>
          <w:sz w:val="20"/>
          <w:szCs w:val="20"/>
          <w:lang w:val="es-MX"/>
        </w:rPr>
        <w:t xml:space="preserve"> en un </w:t>
      </w:r>
      <w:r w:rsidRPr="3400125A" w:rsidR="00BB76E4">
        <w:rPr>
          <w:rFonts w:ascii="Century Gothic" w:hAnsi="Century Gothic"/>
          <w:noProof w:val="0"/>
          <w:sz w:val="20"/>
          <w:szCs w:val="20"/>
          <w:lang w:val="es-MX"/>
        </w:rPr>
        <w:t>lugar</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es casi una </w:t>
      </w:r>
      <w:r w:rsidRPr="3400125A" w:rsidR="00BB76E4">
        <w:rPr>
          <w:rFonts w:ascii="Century Gothic" w:hAnsi="Century Gothic"/>
          <w:noProof w:val="0"/>
          <w:sz w:val="20"/>
          <w:szCs w:val="20"/>
          <w:lang w:val="es-MX"/>
        </w:rPr>
        <w:t>obra</w:t>
      </w:r>
      <w:r w:rsidRPr="3400125A" w:rsidR="00BB76E4">
        <w:rPr>
          <w:rFonts w:ascii="Century Gothic" w:hAnsi="Century Gothic"/>
          <w:noProof w:val="0"/>
          <w:sz w:val="20"/>
          <w:szCs w:val="20"/>
          <w:lang w:val="es-MX"/>
        </w:rPr>
        <w:t xml:space="preserve"> de arte por </w:t>
      </w:r>
      <w:r w:rsidRPr="3400125A" w:rsidR="00BB76E4">
        <w:rPr>
          <w:rFonts w:ascii="Century Gothic" w:hAnsi="Century Gothic"/>
          <w:noProof w:val="0"/>
          <w:sz w:val="20"/>
          <w:szCs w:val="20"/>
          <w:lang w:val="es-MX"/>
        </w:rPr>
        <w:t>sí</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mismo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Fundada</w:t>
      </w:r>
      <w:r w:rsidRPr="3400125A" w:rsidR="00BB76E4">
        <w:rPr>
          <w:rFonts w:ascii="Century Gothic" w:hAnsi="Century Gothic"/>
          <w:noProof w:val="0"/>
          <w:sz w:val="20"/>
          <w:szCs w:val="20"/>
          <w:lang w:val="es-MX"/>
        </w:rPr>
        <w:t xml:space="preserve"> en 1883 como una </w:t>
      </w:r>
      <w:r w:rsidRPr="3400125A" w:rsidR="00BB76E4">
        <w:rPr>
          <w:rFonts w:ascii="Century Gothic" w:hAnsi="Century Gothic"/>
          <w:noProof w:val="0"/>
          <w:sz w:val="20"/>
          <w:szCs w:val="20"/>
          <w:lang w:val="es-MX"/>
        </w:rPr>
        <w:t>estación</w:t>
      </w:r>
      <w:r w:rsidRPr="3400125A" w:rsidR="00BB76E4">
        <w:rPr>
          <w:rFonts w:ascii="Century Gothic" w:hAnsi="Century Gothic"/>
          <w:noProof w:val="0"/>
          <w:sz w:val="20"/>
          <w:szCs w:val="20"/>
          <w:lang w:val="es-MX"/>
        </w:rPr>
        <w:t xml:space="preserve"> ferroviaria, </w:t>
      </w:r>
      <w:r w:rsidRPr="3400125A" w:rsidR="00BB76E4">
        <w:rPr>
          <w:rFonts w:ascii="Century Gothic" w:hAnsi="Century Gothic"/>
          <w:noProof w:val="0"/>
          <w:sz w:val="20"/>
          <w:szCs w:val="20"/>
          <w:lang w:val="es-MX"/>
        </w:rPr>
        <w:t>Marfa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hoy</w:t>
      </w:r>
      <w:r w:rsidRPr="3400125A" w:rsidR="00BB76E4">
        <w:rPr>
          <w:rFonts w:ascii="Century Gothic" w:hAnsi="Century Gothic"/>
          <w:noProof w:val="0"/>
          <w:sz w:val="20"/>
          <w:szCs w:val="20"/>
          <w:lang w:val="es-MX"/>
        </w:rPr>
        <w:t xml:space="preserve"> un epicentro </w:t>
      </w:r>
      <w:r w:rsidRPr="3400125A" w:rsidR="00BB76E4">
        <w:rPr>
          <w:rFonts w:ascii="Century Gothic" w:hAnsi="Century Gothic"/>
          <w:noProof w:val="0"/>
          <w:sz w:val="20"/>
          <w:szCs w:val="20"/>
          <w:lang w:val="es-MX"/>
        </w:rPr>
        <w:t>artístico</w:t>
      </w:r>
      <w:r w:rsidRPr="3400125A" w:rsidR="00BB76E4">
        <w:rPr>
          <w:rFonts w:ascii="Century Gothic" w:hAnsi="Century Gothic"/>
          <w:noProof w:val="0"/>
          <w:sz w:val="20"/>
          <w:szCs w:val="20"/>
          <w:lang w:val="es-MX"/>
        </w:rPr>
        <w:t xml:space="preserve">, donde </w:t>
      </w:r>
      <w:r w:rsidRPr="3400125A" w:rsidR="00BB76E4">
        <w:rPr>
          <w:rFonts w:ascii="Century Gothic" w:hAnsi="Century Gothic"/>
          <w:noProof w:val="0"/>
          <w:sz w:val="20"/>
          <w:szCs w:val="20"/>
          <w:lang w:val="es-MX"/>
        </w:rPr>
        <w:t>las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galerías</w:t>
      </w:r>
      <w:r w:rsidRPr="3400125A" w:rsidR="00BB76E4">
        <w:rPr>
          <w:rFonts w:ascii="Century Gothic" w:hAnsi="Century Gothic"/>
          <w:noProof w:val="0"/>
          <w:sz w:val="20"/>
          <w:szCs w:val="20"/>
          <w:lang w:val="es-MX"/>
        </w:rPr>
        <w:t xml:space="preserve"> de arte </w:t>
      </w:r>
      <w:r w:rsidRPr="3400125A" w:rsidR="00BB76E4">
        <w:rPr>
          <w:rFonts w:ascii="Century Gothic" w:hAnsi="Century Gothic"/>
          <w:noProof w:val="0"/>
          <w:sz w:val="20"/>
          <w:szCs w:val="20"/>
          <w:lang w:val="es-MX"/>
        </w:rPr>
        <w:t>contemporáneo</w:t>
      </w:r>
      <w:r w:rsidRPr="3400125A" w:rsidR="00BB76E4">
        <w:rPr>
          <w:rFonts w:ascii="Century Gothic" w:hAnsi="Century Gothic"/>
          <w:noProof w:val="0"/>
          <w:sz w:val="20"/>
          <w:szCs w:val="20"/>
          <w:lang w:val="es-MX"/>
        </w:rPr>
        <w:t xml:space="preserve"> se </w:t>
      </w:r>
      <w:r w:rsidRPr="3400125A" w:rsidR="00BB76E4">
        <w:rPr>
          <w:rFonts w:ascii="Century Gothic" w:hAnsi="Century Gothic"/>
          <w:noProof w:val="0"/>
          <w:sz w:val="20"/>
          <w:szCs w:val="20"/>
          <w:lang w:val="es-MX"/>
        </w:rPr>
        <w:t>encuentran</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rodeadas</w:t>
      </w:r>
      <w:r w:rsidRPr="3400125A" w:rsidR="00BB76E4">
        <w:rPr>
          <w:rFonts w:ascii="Century Gothic" w:hAnsi="Century Gothic"/>
          <w:noProof w:val="0"/>
          <w:sz w:val="20"/>
          <w:szCs w:val="20"/>
          <w:lang w:val="es-MX"/>
        </w:rPr>
        <w:t xml:space="preserve"> de la vasta </w:t>
      </w:r>
      <w:r w:rsidRPr="3400125A" w:rsidR="00BB76E4">
        <w:rPr>
          <w:rFonts w:ascii="Century Gothic" w:hAnsi="Century Gothic"/>
          <w:noProof w:val="0"/>
          <w:sz w:val="20"/>
          <w:szCs w:val="20"/>
          <w:lang w:val="es-MX"/>
        </w:rPr>
        <w:t>naturaleza</w:t>
      </w:r>
      <w:r w:rsidRPr="3400125A" w:rsidR="00BB76E4">
        <w:rPr>
          <w:rFonts w:ascii="Century Gothic" w:hAnsi="Century Gothic"/>
          <w:noProof w:val="0"/>
          <w:sz w:val="20"/>
          <w:szCs w:val="20"/>
          <w:lang w:val="es-MX"/>
        </w:rPr>
        <w:t xml:space="preserve"> del </w:t>
      </w:r>
      <w:r w:rsidRPr="3400125A" w:rsidR="00BB76E4">
        <w:rPr>
          <w:rFonts w:ascii="Century Gothic" w:hAnsi="Century Gothic"/>
          <w:noProof w:val="0"/>
          <w:sz w:val="20"/>
          <w:szCs w:val="20"/>
          <w:lang w:val="es-MX"/>
        </w:rPr>
        <w:t>desierto</w:t>
      </w:r>
      <w:r w:rsidRPr="3400125A" w:rsidR="00BB76E4">
        <w:rPr>
          <w:rFonts w:ascii="Century Gothic" w:hAnsi="Century Gothic"/>
          <w:noProof w:val="0"/>
          <w:sz w:val="20"/>
          <w:szCs w:val="20"/>
          <w:lang w:val="es-MX"/>
        </w:rPr>
        <w:t>.</w:t>
      </w:r>
    </w:p>
    <w:p w:rsidR="2F4C0D2C" w:rsidP="3400125A" w:rsidRDefault="2F4C0D2C" w14:paraId="3D12884D" w14:textId="2915E6BA" w14:noSpellErr="1">
      <w:pPr>
        <w:pStyle w:val="NormalWeb"/>
        <w:ind w:left="720"/>
        <w:rPr>
          <w:rFonts w:ascii="Century Gothic" w:hAnsi="Century Gothic"/>
          <w:noProof w:val="0"/>
          <w:sz w:val="20"/>
          <w:szCs w:val="20"/>
          <w:lang w:val="es-MX"/>
        </w:rPr>
      </w:pPr>
    </w:p>
    <w:p w:rsidRPr="00BB76E4" w:rsidR="00BB76E4" w:rsidP="3400125A" w:rsidRDefault="00BB76E4" w14:paraId="1623B065" w14:textId="60B0B331">
      <w:pPr>
        <w:pStyle w:val="NormalWeb"/>
        <w:numPr>
          <w:ilvl w:val="0"/>
          <w:numId w:val="1"/>
        </w:numPr>
        <w:rPr>
          <w:rFonts w:ascii="Century Gothic" w:hAnsi="Century Gothic"/>
          <w:noProof w:val="0"/>
          <w:sz w:val="20"/>
          <w:szCs w:val="20"/>
          <w:lang w:val="es-MX"/>
        </w:rPr>
      </w:pPr>
      <w:r w:rsidRPr="3400125A" w:rsidR="00BB76E4">
        <w:rPr>
          <w:rStyle w:val="Strong"/>
          <w:rFonts w:ascii="Century Gothic" w:hAnsi="Century Gothic" w:eastAsia="" w:eastAsiaTheme="majorEastAsia"/>
          <w:noProof w:val="0"/>
          <w:sz w:val="20"/>
          <w:szCs w:val="20"/>
          <w:lang w:val="es-MX"/>
        </w:rPr>
        <w:t>Gettysburg, Pennsylvania</w:t>
      </w:r>
      <w:r w:rsidRPr="3400125A" w:rsidR="0DFFA4C8">
        <w:rPr>
          <w:rStyle w:val="Strong"/>
          <w:rFonts w:ascii="Century Gothic" w:hAnsi="Century Gothic" w:eastAsia="" w:eastAsiaTheme="majorEastAsia"/>
          <w:noProof w:val="0"/>
          <w:sz w:val="20"/>
          <w:szCs w:val="20"/>
          <w:lang w:val="es-MX"/>
        </w:rPr>
        <w:t>:</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Reconocida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mundialmente</w:t>
      </w:r>
      <w:r w:rsidRPr="3400125A" w:rsidR="00BB76E4">
        <w:rPr>
          <w:rFonts w:ascii="Century Gothic" w:hAnsi="Century Gothic"/>
          <w:noProof w:val="0"/>
          <w:sz w:val="20"/>
          <w:szCs w:val="20"/>
          <w:lang w:val="es-MX"/>
        </w:rPr>
        <w:t xml:space="preserve"> por la </w:t>
      </w:r>
      <w:r w:rsidRPr="3400125A" w:rsidR="00BB76E4">
        <w:rPr>
          <w:rFonts w:ascii="Century Gothic" w:hAnsi="Century Gothic"/>
          <w:noProof w:val="0"/>
          <w:sz w:val="20"/>
          <w:szCs w:val="20"/>
          <w:lang w:val="es-MX"/>
        </w:rPr>
        <w:t>Batalla</w:t>
      </w:r>
      <w:r w:rsidRPr="3400125A" w:rsidR="00BB76E4">
        <w:rPr>
          <w:rFonts w:ascii="Century Gothic" w:hAnsi="Century Gothic"/>
          <w:noProof w:val="0"/>
          <w:sz w:val="20"/>
          <w:szCs w:val="20"/>
          <w:lang w:val="es-MX"/>
        </w:rPr>
        <w:t xml:space="preserve"> de Gettysburg, </w:t>
      </w:r>
      <w:r w:rsidRPr="3400125A" w:rsidR="00BB76E4">
        <w:rPr>
          <w:rFonts w:ascii="Century Gothic" w:hAnsi="Century Gothic"/>
          <w:noProof w:val="0"/>
          <w:sz w:val="20"/>
          <w:szCs w:val="20"/>
          <w:lang w:val="es-MX"/>
        </w:rPr>
        <w:t>que</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marcó</w:t>
      </w:r>
      <w:r w:rsidRPr="3400125A" w:rsidR="00BB76E4">
        <w:rPr>
          <w:rFonts w:ascii="Century Gothic" w:hAnsi="Century Gothic"/>
          <w:noProof w:val="0"/>
          <w:sz w:val="20"/>
          <w:szCs w:val="20"/>
          <w:lang w:val="es-MX"/>
        </w:rPr>
        <w:t xml:space="preserve"> un punto de </w:t>
      </w:r>
      <w:r w:rsidRPr="3400125A" w:rsidR="00BB76E4">
        <w:rPr>
          <w:rFonts w:ascii="Century Gothic" w:hAnsi="Century Gothic"/>
          <w:noProof w:val="0"/>
          <w:sz w:val="20"/>
          <w:szCs w:val="20"/>
          <w:lang w:val="es-MX"/>
        </w:rPr>
        <w:t>inflexión</w:t>
      </w:r>
      <w:r w:rsidRPr="3400125A" w:rsidR="00BB76E4">
        <w:rPr>
          <w:rFonts w:ascii="Century Gothic" w:hAnsi="Century Gothic"/>
          <w:noProof w:val="0"/>
          <w:sz w:val="20"/>
          <w:szCs w:val="20"/>
          <w:lang w:val="es-MX"/>
        </w:rPr>
        <w:t xml:space="preserve"> en la Guerra </w:t>
      </w:r>
      <w:r w:rsidRPr="3400125A" w:rsidR="00BB76E4">
        <w:rPr>
          <w:rFonts w:ascii="Century Gothic" w:hAnsi="Century Gothic"/>
          <w:noProof w:val="0"/>
          <w:sz w:val="20"/>
          <w:szCs w:val="20"/>
          <w:lang w:val="es-MX"/>
        </w:rPr>
        <w:t>Civil</w:t>
      </w:r>
      <w:r w:rsidRPr="3400125A" w:rsidR="00BB76E4">
        <w:rPr>
          <w:rFonts w:ascii="Century Gothic" w:hAnsi="Century Gothic"/>
          <w:noProof w:val="0"/>
          <w:sz w:val="20"/>
          <w:szCs w:val="20"/>
          <w:lang w:val="es-MX"/>
        </w:rPr>
        <w:t xml:space="preserve"> de </w:t>
      </w:r>
      <w:r w:rsidRPr="3400125A" w:rsidR="00BB76E4">
        <w:rPr>
          <w:rFonts w:ascii="Century Gothic" w:hAnsi="Century Gothic"/>
          <w:noProof w:val="0"/>
          <w:sz w:val="20"/>
          <w:szCs w:val="20"/>
          <w:lang w:val="es-MX"/>
        </w:rPr>
        <w:t>Estados</w:t>
      </w:r>
      <w:r w:rsidRPr="3400125A" w:rsidR="00BB76E4">
        <w:rPr>
          <w:rFonts w:ascii="Century Gothic" w:hAnsi="Century Gothic"/>
          <w:noProof w:val="0"/>
          <w:sz w:val="20"/>
          <w:szCs w:val="20"/>
          <w:lang w:val="es-MX"/>
        </w:rPr>
        <w:t xml:space="preserve"> Unidos, este pueblo tiene un </w:t>
      </w:r>
      <w:r w:rsidRPr="3400125A" w:rsidR="00BB76E4">
        <w:rPr>
          <w:rFonts w:ascii="Century Gothic" w:hAnsi="Century Gothic"/>
          <w:noProof w:val="0"/>
          <w:sz w:val="20"/>
          <w:szCs w:val="20"/>
          <w:lang w:val="es-MX"/>
        </w:rPr>
        <w:t xml:space="preserve">peso </w:t>
      </w:r>
      <w:r w:rsidRPr="3400125A" w:rsidR="00BB76E4">
        <w:rPr>
          <w:rFonts w:ascii="Century Gothic" w:hAnsi="Century Gothic"/>
          <w:noProof w:val="0"/>
          <w:sz w:val="20"/>
          <w:szCs w:val="20"/>
          <w:lang w:val="es-MX"/>
        </w:rPr>
        <w:t>histórico</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monumental</w:t>
      </w:r>
      <w:r w:rsidRPr="3400125A" w:rsidR="00BB76E4">
        <w:rPr>
          <w:rFonts w:ascii="Century Gothic" w:hAnsi="Century Gothic"/>
          <w:noProof w:val="0"/>
          <w:sz w:val="20"/>
          <w:szCs w:val="20"/>
          <w:lang w:val="es-MX"/>
        </w:rPr>
        <w:t xml:space="preserve">. Sus campos de </w:t>
      </w:r>
      <w:r w:rsidRPr="3400125A" w:rsidR="00BB76E4">
        <w:rPr>
          <w:rFonts w:ascii="Century Gothic" w:hAnsi="Century Gothic"/>
          <w:noProof w:val="0"/>
          <w:sz w:val="20"/>
          <w:szCs w:val="20"/>
          <w:lang w:val="es-MX"/>
        </w:rPr>
        <w:t>batalla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monumentos</w:t>
      </w:r>
      <w:r w:rsidRPr="3400125A" w:rsidR="00BB76E4">
        <w:rPr>
          <w:rFonts w:ascii="Century Gothic" w:hAnsi="Century Gothic"/>
          <w:noProof w:val="0"/>
          <w:sz w:val="20"/>
          <w:szCs w:val="20"/>
          <w:lang w:val="es-MX"/>
        </w:rPr>
        <w:t xml:space="preserve"> y </w:t>
      </w:r>
      <w:r w:rsidRPr="3400125A" w:rsidR="00BB76E4">
        <w:rPr>
          <w:rFonts w:ascii="Century Gothic" w:hAnsi="Century Gothic"/>
          <w:noProof w:val="0"/>
          <w:sz w:val="20"/>
          <w:szCs w:val="20"/>
          <w:lang w:val="es-MX"/>
        </w:rPr>
        <w:t>museos</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hacen</w:t>
      </w:r>
      <w:r w:rsidRPr="3400125A" w:rsidR="00BB76E4">
        <w:rPr>
          <w:rFonts w:ascii="Century Gothic" w:hAnsi="Century Gothic"/>
          <w:noProof w:val="0"/>
          <w:sz w:val="20"/>
          <w:szCs w:val="20"/>
          <w:lang w:val="es-MX"/>
        </w:rPr>
        <w:t xml:space="preserve"> de </w:t>
      </w:r>
      <w:hyperlink r:id="R240f01c5c312433b">
        <w:r w:rsidRPr="3400125A" w:rsidR="00BB76E4">
          <w:rPr>
            <w:rStyle w:val="Hyperlink"/>
            <w:rFonts w:ascii="Century Gothic" w:hAnsi="Century Gothic"/>
            <w:noProof w:val="0"/>
            <w:sz w:val="20"/>
            <w:szCs w:val="20"/>
            <w:lang w:val="es-MX"/>
          </w:rPr>
          <w:t>Gettysburg</w:t>
        </w:r>
      </w:hyperlink>
      <w:r w:rsidRPr="3400125A" w:rsidR="00BB76E4">
        <w:rPr>
          <w:rFonts w:ascii="Century Gothic" w:hAnsi="Century Gothic"/>
          <w:noProof w:val="0"/>
          <w:sz w:val="20"/>
          <w:szCs w:val="20"/>
          <w:lang w:val="es-MX"/>
        </w:rPr>
        <w:t xml:space="preserve"> un </w:t>
      </w:r>
      <w:r w:rsidRPr="3400125A" w:rsidR="00BB76E4">
        <w:rPr>
          <w:rFonts w:ascii="Century Gothic" w:hAnsi="Century Gothic"/>
          <w:noProof w:val="0"/>
          <w:sz w:val="20"/>
          <w:szCs w:val="20"/>
          <w:lang w:val="es-MX"/>
        </w:rPr>
        <w:t>lugar</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crucial</w:t>
      </w:r>
      <w:r w:rsidRPr="3400125A" w:rsidR="00BB76E4">
        <w:rPr>
          <w:rFonts w:ascii="Century Gothic" w:hAnsi="Century Gothic"/>
          <w:noProof w:val="0"/>
          <w:sz w:val="20"/>
          <w:szCs w:val="20"/>
          <w:lang w:val="es-MX"/>
        </w:rPr>
        <w:t xml:space="preserve"> para la </w:t>
      </w:r>
      <w:r w:rsidRPr="3400125A" w:rsidR="00BB76E4">
        <w:rPr>
          <w:rFonts w:ascii="Century Gothic" w:hAnsi="Century Gothic"/>
          <w:noProof w:val="0"/>
          <w:sz w:val="20"/>
          <w:szCs w:val="20"/>
          <w:lang w:val="es-MX"/>
        </w:rPr>
        <w:t>comprensión</w:t>
      </w:r>
      <w:r w:rsidRPr="3400125A" w:rsidR="00BB76E4">
        <w:rPr>
          <w:rFonts w:ascii="Century Gothic" w:hAnsi="Century Gothic"/>
          <w:noProof w:val="0"/>
          <w:sz w:val="20"/>
          <w:szCs w:val="20"/>
          <w:lang w:val="es-MX"/>
        </w:rPr>
        <w:t xml:space="preserve"> de la </w:t>
      </w:r>
      <w:r w:rsidRPr="3400125A" w:rsidR="00BB76E4">
        <w:rPr>
          <w:rFonts w:ascii="Century Gothic" w:hAnsi="Century Gothic"/>
          <w:noProof w:val="0"/>
          <w:sz w:val="20"/>
          <w:szCs w:val="20"/>
          <w:lang w:val="es-MX"/>
        </w:rPr>
        <w:t>historia</w:t>
      </w:r>
      <w:r w:rsidRPr="3400125A" w:rsidR="00BB76E4">
        <w:rPr>
          <w:rFonts w:ascii="Century Gothic" w:hAnsi="Century Gothic"/>
          <w:noProof w:val="0"/>
          <w:sz w:val="20"/>
          <w:szCs w:val="20"/>
          <w:lang w:val="es-MX"/>
        </w:rPr>
        <w:t xml:space="preserve"> </w:t>
      </w:r>
      <w:r w:rsidRPr="3400125A" w:rsidR="00BB76E4">
        <w:rPr>
          <w:rFonts w:ascii="Century Gothic" w:hAnsi="Century Gothic"/>
          <w:noProof w:val="0"/>
          <w:sz w:val="20"/>
          <w:szCs w:val="20"/>
          <w:lang w:val="es-MX"/>
        </w:rPr>
        <w:t>estadounidense</w:t>
      </w:r>
      <w:r w:rsidRPr="3400125A" w:rsidR="00BB76E4">
        <w:rPr>
          <w:rFonts w:ascii="Century Gothic" w:hAnsi="Century Gothic"/>
          <w:noProof w:val="0"/>
          <w:sz w:val="20"/>
          <w:szCs w:val="20"/>
          <w:lang w:val="es-MX"/>
        </w:rPr>
        <w:t>.</w:t>
      </w:r>
    </w:p>
    <w:p w:rsidR="3400125A" w:rsidP="3400125A" w:rsidRDefault="3400125A" w14:paraId="0F78E6F1" w14:textId="29217514">
      <w:pPr>
        <w:pStyle w:val="NormalWeb"/>
        <w:rPr>
          <w:rFonts w:ascii="Century Gothic" w:hAnsi="Century Gothic"/>
          <w:noProof w:val="0"/>
          <w:sz w:val="20"/>
          <w:szCs w:val="20"/>
          <w:lang w:val="es-MX"/>
        </w:rPr>
      </w:pPr>
    </w:p>
    <w:p w:rsidR="688930B9" w:rsidP="3400125A" w:rsidRDefault="688930B9" w14:paraId="33045C4B" w14:textId="04A2C4D5">
      <w:pPr>
        <w:pStyle w:val="NormalWeb"/>
        <w:numPr>
          <w:ilvl w:val="0"/>
          <w:numId w:val="1"/>
        </w:numPr>
        <w:rPr>
          <w:rFonts w:ascii="Century Gothic" w:hAnsi="Century Gothic"/>
          <w:noProof w:val="0"/>
          <w:sz w:val="20"/>
          <w:szCs w:val="20"/>
          <w:lang w:val="es-MX"/>
        </w:rPr>
      </w:pPr>
      <w:r w:rsidRPr="3400125A" w:rsidR="688930B9">
        <w:rPr>
          <w:rFonts w:ascii="Century Gothic" w:hAnsi="Century Gothic"/>
          <w:b w:val="1"/>
          <w:bCs w:val="1"/>
          <w:noProof w:val="0"/>
          <w:sz w:val="20"/>
          <w:szCs w:val="20"/>
          <w:lang w:val="es-MX"/>
        </w:rPr>
        <w:t xml:space="preserve">Abilene, Kansas: </w:t>
      </w:r>
      <w:hyperlink r:id="R4a57973fe6c449d6">
        <w:r w:rsidRPr="3400125A" w:rsidR="688930B9">
          <w:rPr>
            <w:rStyle w:val="Hyperlink"/>
            <w:rFonts w:ascii="Century Gothic" w:hAnsi="Century Gothic"/>
            <w:noProof w:val="0"/>
            <w:sz w:val="20"/>
            <w:szCs w:val="20"/>
            <w:lang w:val="es-MX"/>
          </w:rPr>
          <w:t>Abilene</w:t>
        </w:r>
      </w:hyperlink>
      <w:r w:rsidRPr="3400125A" w:rsidR="688930B9">
        <w:rPr>
          <w:rFonts w:ascii="Century Gothic" w:hAnsi="Century Gothic"/>
          <w:noProof w:val="0"/>
          <w:sz w:val="20"/>
          <w:szCs w:val="20"/>
          <w:lang w:val="es-MX"/>
        </w:rPr>
        <w:t xml:space="preserve"> es la ciudad natal de Dwight D. Eisenhower, un general de cinco estrellas y el 34º presidente de los Estados Unidos, y ese es solo el comienzo del atractivo histórico de esta ciudad. Además de la biblioteca presidencial, el museo y la casa de su infancia de Eisenhower, los visitantes pueden viajar en la única locomotora de vapor en funcionamiento del estado, recorrer la histórica mansión </w:t>
      </w:r>
      <w:r w:rsidRPr="3400125A" w:rsidR="688930B9">
        <w:rPr>
          <w:rFonts w:ascii="Century Gothic" w:hAnsi="Century Gothic"/>
          <w:noProof w:val="0"/>
          <w:sz w:val="20"/>
          <w:szCs w:val="20"/>
          <w:lang w:val="es-MX"/>
        </w:rPr>
        <w:t>Seelye</w:t>
      </w:r>
      <w:r w:rsidRPr="3400125A" w:rsidR="688930B9">
        <w:rPr>
          <w:rFonts w:ascii="Century Gothic" w:hAnsi="Century Gothic"/>
          <w:noProof w:val="0"/>
          <w:sz w:val="20"/>
          <w:szCs w:val="20"/>
          <w:lang w:val="es-MX"/>
        </w:rPr>
        <w:t>, dar una vuelta en el carrusel Parker más antiguo conocido y regresar al lejano oeste en Old Abilene Town.</w:t>
      </w:r>
    </w:p>
    <w:p w:rsidR="2F4C0D2C" w:rsidP="3400125A" w:rsidRDefault="2F4C0D2C" w14:paraId="60388027" w14:textId="1E2B9DFF" w14:noSpellErr="1">
      <w:pPr>
        <w:pStyle w:val="NormalWeb"/>
        <w:ind w:left="720"/>
        <w:rPr>
          <w:rFonts w:ascii="Century Gothic" w:hAnsi="Century Gothic"/>
          <w:noProof w:val="0"/>
          <w:sz w:val="20"/>
          <w:szCs w:val="20"/>
          <w:lang w:val="es-MX"/>
        </w:rPr>
      </w:pPr>
    </w:p>
    <w:p w:rsidRPr="00BB76E4" w:rsidR="00BB76E4" w:rsidP="3400125A" w:rsidRDefault="00BB76E4" w14:paraId="236FF432" w14:textId="77777777">
      <w:pPr>
        <w:pStyle w:val="NormalWeb"/>
        <w:rPr>
          <w:rFonts w:ascii="Century Gothic" w:hAnsi="Century Gothic"/>
          <w:noProof w:val="0"/>
          <w:sz w:val="20"/>
          <w:szCs w:val="20"/>
          <w:lang w:val="es-MX"/>
        </w:rPr>
      </w:pPr>
      <w:r w:rsidRPr="23BFA216" w:rsidR="00BB76E4">
        <w:rPr>
          <w:rFonts w:ascii="Century Gothic" w:hAnsi="Century Gothic"/>
          <w:noProof w:val="0"/>
          <w:sz w:val="20"/>
          <w:szCs w:val="20"/>
          <w:lang w:val="es-MX"/>
        </w:rPr>
        <w:t xml:space="preserve">Estos diez pueblos, aunque pequeños en tamaño, son gigantes en historia. Cada uno ofrece un vistazo único al pasado de Estados Unidos y sigue siendo un testimonio vivo de las diferentes etapas de la evolución del país. </w:t>
      </w:r>
      <w:r w:rsidRPr="23BFA216" w:rsidR="00BB76E4">
        <w:rPr>
          <w:rFonts w:ascii="Century Gothic" w:hAnsi="Century Gothic"/>
          <w:noProof w:val="0"/>
          <w:sz w:val="20"/>
          <w:szCs w:val="20"/>
          <w:lang w:val="es-MX"/>
        </w:rPr>
        <w:t>Desde antiguas ciudades coloniales hasta comunidades marcadas por guerras y movimientos culturales, estos pueblitos son mucho más que destinos turísticos; son lugares donde el pasado sigue siendo una presencia palpable, esperando a ser explorado y apreciado por quienes deseen sumergirse en la rica historia de la nación.</w:t>
      </w:r>
    </w:p>
    <w:p w:rsidRPr="00BB76E4" w:rsidR="00BB196B" w:rsidP="23BFA216" w:rsidRDefault="00BB196B" w14:paraId="1A0BF52F" w14:textId="22BD9034">
      <w:pPr>
        <w:pStyle w:val="NormalWeb"/>
        <w:rPr>
          <w:rFonts w:ascii="Century Gothic" w:hAnsi="Century Gothic"/>
          <w:noProof w:val="0"/>
          <w:sz w:val="20"/>
          <w:szCs w:val="20"/>
          <w:lang w:val="es-MX"/>
        </w:rPr>
      </w:pPr>
    </w:p>
    <w:p w:rsidR="29D59619" w:rsidP="106A787E" w:rsidRDefault="29D59619" w14:paraId="1D619C87" w14:textId="3F788D31">
      <w:pPr>
        <w:pStyle w:val="NormalWeb"/>
        <w:jc w:val="center"/>
        <w:rPr>
          <w:rFonts w:ascii="Century Gothic" w:hAnsi="Century Gothic"/>
          <w:b w:val="1"/>
          <w:bCs w:val="1"/>
          <w:noProof w:val="0"/>
          <w:sz w:val="20"/>
          <w:szCs w:val="20"/>
          <w:lang w:val="es-MX"/>
        </w:rPr>
      </w:pPr>
      <w:r w:rsidRPr="106A787E" w:rsidR="29D59619">
        <w:rPr>
          <w:rFonts w:ascii="Century Gothic" w:hAnsi="Century Gothic"/>
          <w:b w:val="1"/>
          <w:bCs w:val="1"/>
          <w:noProof w:val="0"/>
          <w:sz w:val="20"/>
          <w:szCs w:val="20"/>
          <w:lang w:val="es-MX"/>
        </w:rPr>
        <w:t>###</w:t>
      </w:r>
    </w:p>
    <w:p w:rsidR="106A787E" w:rsidP="106A787E" w:rsidRDefault="106A787E" w14:paraId="679ECF3F" w14:textId="4F343D77">
      <w:pPr>
        <w:pStyle w:val="NormalWeb"/>
        <w:rPr>
          <w:rFonts w:ascii="Century Gothic" w:hAnsi="Century Gothic"/>
          <w:noProof w:val="0"/>
          <w:sz w:val="20"/>
          <w:szCs w:val="20"/>
          <w:lang w:val="es-MX"/>
        </w:rPr>
      </w:pPr>
    </w:p>
    <w:p w:rsidRPr="00BB76E4" w:rsidR="00BB196B" w:rsidP="23BFA216" w:rsidRDefault="00BB196B" w14:paraId="2A0FC1DF" w14:textId="5C31D7C8">
      <w:pPr>
        <w:pStyle w:val="NormalWeb"/>
        <w:rPr>
          <w:rFonts w:ascii="Century Gothic" w:hAnsi="Century Gothic"/>
          <w:noProof w:val="0"/>
          <w:sz w:val="20"/>
          <w:szCs w:val="20"/>
          <w:lang w:val="es-MX"/>
        </w:rPr>
      </w:pPr>
      <w:r w:rsidRPr="106A787E" w:rsidR="2DF38519">
        <w:rPr>
          <w:rFonts w:ascii="Century Gothic" w:hAnsi="Century Gothic"/>
          <w:noProof w:val="0"/>
          <w:sz w:val="20"/>
          <w:szCs w:val="20"/>
          <w:lang w:val="es-MX"/>
        </w:rPr>
        <w:t>Imágenes</w:t>
      </w:r>
      <w:r w:rsidRPr="106A787E" w:rsidR="2DF38519">
        <w:rPr>
          <w:rFonts w:ascii="Century Gothic" w:hAnsi="Century Gothic"/>
          <w:noProof w:val="0"/>
          <w:sz w:val="20"/>
          <w:szCs w:val="20"/>
          <w:lang w:val="es-MX"/>
        </w:rPr>
        <w:t xml:space="preserve"> en alta resolución en </w:t>
      </w:r>
      <w:hyperlink r:id="R1384605e5cbb44ea">
        <w:r w:rsidRPr="106A787E" w:rsidR="2DF38519">
          <w:rPr>
            <w:rStyle w:val="Hyperlink"/>
            <w:rFonts w:ascii="Century Gothic" w:hAnsi="Century Gothic"/>
            <w:b w:val="1"/>
            <w:bCs w:val="1"/>
            <w:noProof w:val="0"/>
            <w:sz w:val="20"/>
            <w:szCs w:val="20"/>
            <w:lang w:val="es-MX"/>
          </w:rPr>
          <w:t>esta liga</w:t>
        </w:r>
      </w:hyperlink>
      <w:r w:rsidRPr="106A787E" w:rsidR="2DF38519">
        <w:rPr>
          <w:rFonts w:ascii="Century Gothic" w:hAnsi="Century Gothic"/>
          <w:noProof w:val="0"/>
          <w:sz w:val="20"/>
          <w:szCs w:val="20"/>
          <w:lang w:val="es-MX"/>
        </w:rPr>
        <w:t>.</w:t>
      </w:r>
    </w:p>
    <w:p w:rsidR="106A787E" w:rsidP="106A787E" w:rsidRDefault="106A787E" w14:paraId="7F924AE9" w14:textId="1056A8D5">
      <w:pPr>
        <w:pStyle w:val="NormalWeb"/>
        <w:rPr>
          <w:rFonts w:ascii="Century Gothic" w:hAnsi="Century Gothic"/>
          <w:noProof w:val="0"/>
          <w:sz w:val="20"/>
          <w:szCs w:val="20"/>
          <w:lang w:val="es-MX"/>
        </w:rPr>
      </w:pPr>
    </w:p>
    <w:p w:rsidR="6D4CD6CC" w:rsidP="106A787E" w:rsidRDefault="6D4CD6CC" w14:paraId="063483AB" w14:textId="6143B98B">
      <w:pPr>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106A787E" w:rsidR="6D4CD6C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6D4CD6CC" w:rsidP="106A787E" w:rsidRDefault="6D4CD6CC" w14:paraId="4BF9C6D6" w14:textId="3F32FF88">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106A787E" w:rsidR="6D4CD6CC">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Brand USA, la organización de marketing de destinos para los Estados Unidos,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Economics,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rsidR="106A787E" w:rsidP="106A787E" w:rsidRDefault="106A787E" w14:paraId="0C78A791" w14:textId="30B5AD8E">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D4CD6CC" w:rsidP="106A787E" w:rsidRDefault="6D4CD6CC" w14:paraId="76DD47A0" w14:textId="3FED76DB">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106A787E" w:rsidR="6D4CD6C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106A787E" w:rsidP="106A787E" w:rsidRDefault="106A787E" w14:paraId="22F1CBD4" w14:textId="672EE31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D4CD6CC" w:rsidP="106A787E" w:rsidRDefault="6D4CD6CC" w14:paraId="6E3F8F57" w14:textId="056DA99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106A787E" w:rsidR="6D4CD6C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106A787E" w:rsidR="6D4CD6CC">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w:rsidR="6D4CD6CC" w:rsidP="106A787E" w:rsidRDefault="6D4CD6CC" w14:paraId="37BB0924" w14:textId="33E5C85D">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726ff59879304805">
        <w:r w:rsidRPr="106A787E" w:rsidR="6D4CD6CC">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106A787E" w:rsidR="6D4CD6CC">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106A787E" w:rsidP="106A787E" w:rsidRDefault="106A787E" w14:paraId="34654573" w14:textId="029FEA0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6D4CD6CC" w:rsidP="106A787E" w:rsidRDefault="6D4CD6CC" w14:paraId="0C89A666" w14:textId="4398B54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106A787E" w:rsidR="6D4CD6CC">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106A787E" w:rsidR="6D4CD6CC">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w:rsidR="6D4CD6CC" w:rsidP="106A787E" w:rsidRDefault="6D4CD6CC" w14:paraId="297D1894" w14:textId="6FE6C6BA">
      <w:pPr>
        <w:spacing w:after="0" w:afterAutospacing="off" w:line="240" w:lineRule="auto"/>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pPr>
      <w:hyperlink r:id="R1681740044a64f87">
        <w:r w:rsidRPr="106A787E" w:rsidR="6D4CD6CC">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w:rsidR="106A787E" w:rsidP="106A787E" w:rsidRDefault="106A787E" w14:paraId="5BE13D4E" w14:textId="4D92C149">
      <w:pPr>
        <w:pStyle w:val="NormalWeb"/>
        <w:rPr>
          <w:rFonts w:ascii="Century Gothic" w:hAnsi="Century Gothic"/>
          <w:noProof w:val="0"/>
          <w:sz w:val="20"/>
          <w:szCs w:val="20"/>
          <w:lang w:val="es-MX"/>
        </w:rPr>
      </w:pPr>
    </w:p>
    <w:sectPr w:rsidRPr="00BB76E4" w:rsidR="00BB196B">
      <w:pgSz w:w="12240" w:h="15840" w:orient="portrait"/>
      <w:pgMar w:top="1440" w:right="1440" w:bottom="1440" w:left="1440" w:header="708" w:footer="708" w:gutter="0"/>
      <w:cols w:space="708"/>
      <w:docGrid w:linePitch="360"/>
      <w:headerReference w:type="default" r:id="R59ebd760084940a8"/>
      <w:footerReference w:type="default" r:id="R82c1cef17b724f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164893" w:rsidTr="4D164893" w14:paraId="228B06C2">
      <w:trPr>
        <w:trHeight w:val="300"/>
      </w:trPr>
      <w:tc>
        <w:tcPr>
          <w:tcW w:w="3120" w:type="dxa"/>
          <w:tcMar/>
        </w:tcPr>
        <w:p w:rsidR="4D164893" w:rsidP="4D164893" w:rsidRDefault="4D164893" w14:paraId="28740C9A" w14:textId="18DA93D9">
          <w:pPr>
            <w:pStyle w:val="Header"/>
            <w:bidi w:val="0"/>
            <w:ind w:left="-115"/>
            <w:jc w:val="left"/>
          </w:pPr>
        </w:p>
      </w:tc>
      <w:tc>
        <w:tcPr>
          <w:tcW w:w="3120" w:type="dxa"/>
          <w:tcMar/>
        </w:tcPr>
        <w:p w:rsidR="4D164893" w:rsidP="4D164893" w:rsidRDefault="4D164893" w14:paraId="12DAAF68" w14:textId="1C56816F">
          <w:pPr>
            <w:pStyle w:val="Header"/>
            <w:bidi w:val="0"/>
            <w:jc w:val="center"/>
          </w:pPr>
        </w:p>
      </w:tc>
      <w:tc>
        <w:tcPr>
          <w:tcW w:w="3120" w:type="dxa"/>
          <w:tcMar/>
        </w:tcPr>
        <w:p w:rsidR="4D164893" w:rsidP="4D164893" w:rsidRDefault="4D164893" w14:paraId="6B4EC32C" w14:textId="5BC284A3">
          <w:pPr>
            <w:pStyle w:val="Header"/>
            <w:bidi w:val="0"/>
            <w:ind w:right="-115"/>
            <w:jc w:val="right"/>
          </w:pPr>
        </w:p>
      </w:tc>
    </w:tr>
  </w:tbl>
  <w:p w:rsidR="4D164893" w:rsidP="4D164893" w:rsidRDefault="4D164893" w14:paraId="7E2351DF" w14:textId="4578E9E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164893" w:rsidTr="4D164893" w14:paraId="602CD3F0">
      <w:trPr>
        <w:trHeight w:val="300"/>
      </w:trPr>
      <w:tc>
        <w:tcPr>
          <w:tcW w:w="3120" w:type="dxa"/>
          <w:tcMar/>
        </w:tcPr>
        <w:p w:rsidR="4D164893" w:rsidP="4D164893" w:rsidRDefault="4D164893" w14:paraId="3EFF3439" w14:textId="6C1D3165">
          <w:pPr>
            <w:pStyle w:val="Header"/>
            <w:bidi w:val="0"/>
            <w:ind w:left="-115"/>
            <w:jc w:val="left"/>
          </w:pPr>
        </w:p>
      </w:tc>
      <w:tc>
        <w:tcPr>
          <w:tcW w:w="3120" w:type="dxa"/>
          <w:tcMar/>
        </w:tcPr>
        <w:p w:rsidR="4D164893" w:rsidP="4D164893" w:rsidRDefault="4D164893" w14:paraId="47C55EF7" w14:textId="01BE64D9">
          <w:pPr>
            <w:pStyle w:val="Header"/>
            <w:bidi w:val="0"/>
            <w:jc w:val="center"/>
          </w:pPr>
          <w:r w:rsidR="4D164893">
            <w:drawing>
              <wp:inline wp14:editId="06E2EEF7" wp14:anchorId="3B34D8D5">
                <wp:extent cx="714375" cy="628650"/>
                <wp:effectExtent l="0" t="0" r="0" b="0"/>
                <wp:docPr id="2024375711" name="" title=""/>
                <wp:cNvGraphicFramePr>
                  <a:graphicFrameLocks noChangeAspect="1"/>
                </wp:cNvGraphicFramePr>
                <a:graphic>
                  <a:graphicData uri="http://schemas.openxmlformats.org/drawingml/2006/picture">
                    <pic:pic>
                      <pic:nvPicPr>
                        <pic:cNvPr id="0" name=""/>
                        <pic:cNvPicPr/>
                      </pic:nvPicPr>
                      <pic:blipFill>
                        <a:blip r:embed="Rab57553db9aa4303">
                          <a:extLst>
                            <a:ext xmlns:a="http://schemas.openxmlformats.org/drawingml/2006/main" uri="{28A0092B-C50C-407E-A947-70E740481C1C}">
                              <a14:useLocalDpi val="0"/>
                            </a:ext>
                          </a:extLst>
                        </a:blip>
                        <a:stretch>
                          <a:fillRect/>
                        </a:stretch>
                      </pic:blipFill>
                      <pic:spPr>
                        <a:xfrm>
                          <a:off x="0" y="0"/>
                          <a:ext cx="714375" cy="628650"/>
                        </a:xfrm>
                        <a:prstGeom prst="rect">
                          <a:avLst/>
                        </a:prstGeom>
                      </pic:spPr>
                    </pic:pic>
                  </a:graphicData>
                </a:graphic>
              </wp:inline>
            </w:drawing>
          </w:r>
        </w:p>
      </w:tc>
      <w:tc>
        <w:tcPr>
          <w:tcW w:w="3120" w:type="dxa"/>
          <w:tcMar/>
        </w:tcPr>
        <w:p w:rsidR="4D164893" w:rsidP="4D164893" w:rsidRDefault="4D164893" w14:paraId="73F3267C" w14:textId="403568B6">
          <w:pPr>
            <w:pStyle w:val="Header"/>
            <w:bidi w:val="0"/>
            <w:ind w:right="-115"/>
            <w:jc w:val="right"/>
          </w:pPr>
        </w:p>
      </w:tc>
    </w:tr>
  </w:tbl>
  <w:p w:rsidR="4D164893" w:rsidP="4D164893" w:rsidRDefault="4D164893" w14:paraId="10DA6315" w14:textId="2766EFD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3078e47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24614456"/>
    <w:multiLevelType w:val="multilevel"/>
    <w:tmpl w:val="BEA8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53065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4"/>
    <w:rsid w:val="0060AF3E"/>
    <w:rsid w:val="0071A72B"/>
    <w:rsid w:val="008B37F0"/>
    <w:rsid w:val="00B3652F"/>
    <w:rsid w:val="00BB196B"/>
    <w:rsid w:val="00BB76E4"/>
    <w:rsid w:val="00FC26A6"/>
    <w:rsid w:val="025EE56E"/>
    <w:rsid w:val="02C98BC0"/>
    <w:rsid w:val="04D5790A"/>
    <w:rsid w:val="085DBFCB"/>
    <w:rsid w:val="0DFFA4C8"/>
    <w:rsid w:val="106A787E"/>
    <w:rsid w:val="11F9D84E"/>
    <w:rsid w:val="1822BAE0"/>
    <w:rsid w:val="1BFCDA29"/>
    <w:rsid w:val="21EFDD62"/>
    <w:rsid w:val="23BFA216"/>
    <w:rsid w:val="24D12BA1"/>
    <w:rsid w:val="2515FF7D"/>
    <w:rsid w:val="252001B8"/>
    <w:rsid w:val="288FBE69"/>
    <w:rsid w:val="296B033A"/>
    <w:rsid w:val="29D59619"/>
    <w:rsid w:val="29E98A85"/>
    <w:rsid w:val="2D32C520"/>
    <w:rsid w:val="2D8AD369"/>
    <w:rsid w:val="2DF38519"/>
    <w:rsid w:val="2F4C0D2C"/>
    <w:rsid w:val="30654537"/>
    <w:rsid w:val="3194C8F3"/>
    <w:rsid w:val="33B77E86"/>
    <w:rsid w:val="3400125A"/>
    <w:rsid w:val="35D71B4F"/>
    <w:rsid w:val="386AA33E"/>
    <w:rsid w:val="3C71A3CA"/>
    <w:rsid w:val="3F963C7B"/>
    <w:rsid w:val="40BE0479"/>
    <w:rsid w:val="40E8A2F7"/>
    <w:rsid w:val="42933EA0"/>
    <w:rsid w:val="4343675B"/>
    <w:rsid w:val="4D164893"/>
    <w:rsid w:val="4E04D814"/>
    <w:rsid w:val="4E09AC26"/>
    <w:rsid w:val="4E9AE1D9"/>
    <w:rsid w:val="4F17288B"/>
    <w:rsid w:val="51CC06A8"/>
    <w:rsid w:val="527851C9"/>
    <w:rsid w:val="5528DD25"/>
    <w:rsid w:val="5ACF761C"/>
    <w:rsid w:val="61C6CA65"/>
    <w:rsid w:val="61F27664"/>
    <w:rsid w:val="663EEFDD"/>
    <w:rsid w:val="67EF63F7"/>
    <w:rsid w:val="68348E74"/>
    <w:rsid w:val="688930B9"/>
    <w:rsid w:val="692F3F95"/>
    <w:rsid w:val="6987A9F1"/>
    <w:rsid w:val="6D4CD6CC"/>
    <w:rsid w:val="6F20852F"/>
    <w:rsid w:val="7B716088"/>
    <w:rsid w:val="7CB9FBFD"/>
    <w:rsid w:val="7D741387"/>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0F5F2B81"/>
  <w15:chartTrackingRefBased/>
  <w15:docId w15:val="{45C6F135-9EAC-A445-9595-314417C2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76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76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B76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76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76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76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76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76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76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76E4"/>
    <w:rPr>
      <w:rFonts w:eastAsiaTheme="majorEastAsia" w:cstheme="majorBidi"/>
      <w:color w:val="272727" w:themeColor="text1" w:themeTint="D8"/>
    </w:rPr>
  </w:style>
  <w:style w:type="paragraph" w:styleId="Title">
    <w:name w:val="Title"/>
    <w:basedOn w:val="Normal"/>
    <w:next w:val="Normal"/>
    <w:link w:val="TitleChar"/>
    <w:uiPriority w:val="10"/>
    <w:qFormat/>
    <w:rsid w:val="00BB76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76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76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7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E4"/>
    <w:pPr>
      <w:spacing w:before="160"/>
      <w:jc w:val="center"/>
    </w:pPr>
    <w:rPr>
      <w:i/>
      <w:iCs/>
      <w:color w:val="404040" w:themeColor="text1" w:themeTint="BF"/>
    </w:rPr>
  </w:style>
  <w:style w:type="character" w:styleId="QuoteChar" w:customStyle="1">
    <w:name w:val="Quote Char"/>
    <w:basedOn w:val="DefaultParagraphFont"/>
    <w:link w:val="Quote"/>
    <w:uiPriority w:val="29"/>
    <w:rsid w:val="00BB76E4"/>
    <w:rPr>
      <w:i/>
      <w:iCs/>
      <w:color w:val="404040" w:themeColor="text1" w:themeTint="BF"/>
    </w:rPr>
  </w:style>
  <w:style w:type="paragraph" w:styleId="ListParagraph">
    <w:name w:val="List Paragraph"/>
    <w:basedOn w:val="Normal"/>
    <w:uiPriority w:val="34"/>
    <w:qFormat/>
    <w:rsid w:val="00BB76E4"/>
    <w:pPr>
      <w:ind w:left="720"/>
      <w:contextualSpacing/>
    </w:pPr>
  </w:style>
  <w:style w:type="character" w:styleId="IntenseEmphasis">
    <w:name w:val="Intense Emphasis"/>
    <w:basedOn w:val="DefaultParagraphFont"/>
    <w:uiPriority w:val="21"/>
    <w:qFormat/>
    <w:rsid w:val="00BB76E4"/>
    <w:rPr>
      <w:i/>
      <w:iCs/>
      <w:color w:val="0F4761" w:themeColor="accent1" w:themeShade="BF"/>
    </w:rPr>
  </w:style>
  <w:style w:type="paragraph" w:styleId="IntenseQuote">
    <w:name w:val="Intense Quote"/>
    <w:basedOn w:val="Normal"/>
    <w:next w:val="Normal"/>
    <w:link w:val="IntenseQuoteChar"/>
    <w:uiPriority w:val="30"/>
    <w:qFormat/>
    <w:rsid w:val="00BB76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76E4"/>
    <w:rPr>
      <w:i/>
      <w:iCs/>
      <w:color w:val="0F4761" w:themeColor="accent1" w:themeShade="BF"/>
    </w:rPr>
  </w:style>
  <w:style w:type="character" w:styleId="IntenseReference">
    <w:name w:val="Intense Reference"/>
    <w:basedOn w:val="DefaultParagraphFont"/>
    <w:uiPriority w:val="32"/>
    <w:qFormat/>
    <w:rsid w:val="00BB76E4"/>
    <w:rPr>
      <w:b/>
      <w:bCs/>
      <w:smallCaps/>
      <w:color w:val="0F4761" w:themeColor="accent1" w:themeShade="BF"/>
      <w:spacing w:val="5"/>
    </w:rPr>
  </w:style>
  <w:style w:type="paragraph" w:styleId="NormalWeb">
    <w:name w:val="Normal (Web)"/>
    <w:basedOn w:val="Normal"/>
    <w:uiPriority w:val="99"/>
    <w:semiHidden/>
    <w:unhideWhenUsed/>
    <w:rsid w:val="00BB76E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BB76E4"/>
    <w:rPr>
      <w:b/>
      <w:bCs/>
    </w:rPr>
  </w:style>
  <w:style w:type="paragraph" w:styleId="Header">
    <w:uiPriority w:val="99"/>
    <w:name w:val="header"/>
    <w:basedOn w:val="Normal"/>
    <w:unhideWhenUsed/>
    <w:rsid w:val="4D164893"/>
    <w:pPr>
      <w:tabs>
        <w:tab w:val="center" w:leader="none" w:pos="4680"/>
        <w:tab w:val="right" w:leader="none" w:pos="9360"/>
      </w:tabs>
      <w:spacing w:after="0" w:line="240" w:lineRule="auto"/>
    </w:pPr>
  </w:style>
  <w:style w:type="paragraph" w:styleId="Footer">
    <w:uiPriority w:val="99"/>
    <w:name w:val="footer"/>
    <w:basedOn w:val="Normal"/>
    <w:unhideWhenUsed/>
    <w:rsid w:val="4D16489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3400125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8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59ebd760084940a8" /><Relationship Type="http://schemas.openxmlformats.org/officeDocument/2006/relationships/footer" Target="footer.xml" Id="R82c1cef17b724f75" /><Relationship Type="http://schemas.openxmlformats.org/officeDocument/2006/relationships/hyperlink" Target="https://www.visittheusa.mx/destination/st-augustine-y-ponte-vedra" TargetMode="External" Id="Rfe86a9ba0ad342e1" /><Relationship Type="http://schemas.openxmlformats.org/officeDocument/2006/relationships/hyperlink" Target="https://www.visittheusa.mx/destination/bardstown" TargetMode="External" Id="Rdd108285fc33465f" /><Relationship Type="http://schemas.openxmlformats.org/officeDocument/2006/relationships/hyperlink" Target="https://kybourbontrail.com/" TargetMode="External" Id="R1a2169e85c8548b4" /><Relationship Type="http://schemas.openxmlformats.org/officeDocument/2006/relationships/hyperlink" Target="https://www.visittheusa.mx/destination/eureka-springs" TargetMode="External" Id="R2504a8987ffe4ab1" /><Relationship Type="http://schemas.openxmlformats.org/officeDocument/2006/relationships/hyperlink" Target="https://www.ozarkawater.com/" TargetMode="External" Id="R02c57756546a458d" /><Relationship Type="http://schemas.openxmlformats.org/officeDocument/2006/relationships/hyperlink" Target="https://www.visitrhodeisland.com/things-to-do/trip-ideas-getaways/village-experiences-shops/wickford-village/" TargetMode="External" Id="Rfe3b6daeb6ed45f7" /><Relationship Type="http://schemas.openxmlformats.org/officeDocument/2006/relationships/hyperlink" Target="https://www.visittheusa.mx/destination/annapolis" TargetMode="External" Id="R30cb4a743c9f42c8" /><Relationship Type="http://schemas.openxmlformats.org/officeDocument/2006/relationships/hyperlink" Target="https://www.visittheusa.mx/destination/mackinac-island" TargetMode="External" Id="R84a642c900ce45f4" /><Relationship Type="http://schemas.openxmlformats.org/officeDocument/2006/relationships/hyperlink" Target="https://www.visittheusa.mx/experience/marfa-texas-apto-para-vaqueros-y-una-escena-artistica-mundialmente-famosa" TargetMode="External" Id="R771fc4b7c73d4601" /><Relationship Type="http://schemas.openxmlformats.org/officeDocument/2006/relationships/hyperlink" Target="https://www.visittheusa.mx/destination/gettysburg" TargetMode="External" Id="R240f01c5c312433b" /><Relationship Type="http://schemas.openxmlformats.org/officeDocument/2006/relationships/hyperlink" Target="https://www.abilenekansas.org/" TargetMode="External" Id="R4a57973fe6c449d6" /><Relationship Type="http://schemas.openxmlformats.org/officeDocument/2006/relationships/hyperlink" Target="https://www.visittheusa.mx/destination/taos" TargetMode="External" Id="R4be3a8d758e841ee" /><Relationship Type="http://schemas.openxmlformats.org/officeDocument/2006/relationships/hyperlink" Target="https://drive.google.com/drive/folders/1U2wRPMu6YXkEK59rtPfsKJSQ8ADTRM6g?usp=drive_link" TargetMode="External" Id="R1384605e5cbb44ea" /><Relationship Type="http://schemas.openxmlformats.org/officeDocument/2006/relationships/hyperlink" Target="mailto:mespiritu@thebrandusa.mx" TargetMode="External" Id="R726ff59879304805" /><Relationship Type="http://schemas.openxmlformats.org/officeDocument/2006/relationships/hyperlink" Target="mailto:crasvina@thebrandusa.mx" TargetMode="External" Id="R1681740044a64f87" /></Relationships>
</file>

<file path=word/_rels/header.xml.rels>&#65279;<?xml version="1.0" encoding="utf-8"?><Relationships xmlns="http://schemas.openxmlformats.org/package/2006/relationships"><Relationship Type="http://schemas.openxmlformats.org/officeDocument/2006/relationships/image" Target="/media/image.jpg" Id="Rab57553db9aa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B6C61D-906A-43FE-AD7B-E919975E7D4A}"/>
</file>

<file path=customXml/itemProps2.xml><?xml version="1.0" encoding="utf-8"?>
<ds:datastoreItem xmlns:ds="http://schemas.openxmlformats.org/officeDocument/2006/customXml" ds:itemID="{8F8D3D6B-EF5B-4C7B-99AE-9B818C35F2A6}"/>
</file>

<file path=customXml/itemProps3.xml><?xml version="1.0" encoding="utf-8"?>
<ds:datastoreItem xmlns:ds="http://schemas.openxmlformats.org/officeDocument/2006/customXml" ds:itemID="{D4C154F7-D619-4D28-B1E4-F54E2784C9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revision>6</revision>
  <dcterms:created xsi:type="dcterms:W3CDTF">2025-01-06T20:10:00.0000000Z</dcterms:created>
  <dcterms:modified xsi:type="dcterms:W3CDTF">2025-01-22T20:42:57.7778837Z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